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4AE" w:rsidRDefault="001F14AE" w:rsidP="001F14AE">
      <w:pPr>
        <w:pStyle w:val="ConsPlusTitle"/>
        <w:jc w:val="center"/>
      </w:pPr>
      <w:r>
        <w:t>ПЕРЕЧЕНЬ</w:t>
      </w:r>
    </w:p>
    <w:p w:rsidR="001F14AE" w:rsidRDefault="001F14AE" w:rsidP="001F14AE">
      <w:pPr>
        <w:pStyle w:val="ConsPlusTitle"/>
        <w:jc w:val="center"/>
      </w:pPr>
      <w:r>
        <w:t>ИНДИКАТОРОВ РИСКА НАРУШЕНИЯ ОБЯЗАТЕЛЬНЫХ ТРЕБОВАНИЙ</w:t>
      </w:r>
    </w:p>
    <w:p w:rsidR="00394753" w:rsidRDefault="001F14AE" w:rsidP="00394753">
      <w:pPr>
        <w:pStyle w:val="ConsPlusTitle"/>
        <w:jc w:val="center"/>
      </w:pPr>
      <w:r>
        <w:t>ОБЪЕКТАМИ КОНТРОЛЯ</w:t>
      </w:r>
      <w:r w:rsidR="00394753">
        <w:t xml:space="preserve"> ПРИ ОСУЩЕСТВЛЕНИИ РЕГИОНАЛЬНОГО ГОСУДАРСТВЕННОГО</w:t>
      </w:r>
    </w:p>
    <w:p w:rsidR="00394753" w:rsidRDefault="00394753" w:rsidP="00394753">
      <w:pPr>
        <w:pStyle w:val="ConsPlusTitle"/>
        <w:jc w:val="center"/>
      </w:pPr>
      <w:r>
        <w:t>КОНТРОЛЯ (НАДЗОРА) ЗА СОСТОЯНИЕМ МУЗЕЙНОГО ФОНДА</w:t>
      </w:r>
    </w:p>
    <w:p w:rsidR="00394753" w:rsidRDefault="00394753" w:rsidP="00394753">
      <w:pPr>
        <w:pStyle w:val="ConsPlusTitle"/>
        <w:jc w:val="center"/>
      </w:pPr>
      <w:r>
        <w:t>РОССИЙСКОЙ ФЕДЕРАЦИИ</w:t>
      </w:r>
    </w:p>
    <w:p w:rsidR="001F14AE" w:rsidRDefault="001F14AE" w:rsidP="001F14AE">
      <w:pPr>
        <w:pStyle w:val="ConsPlusTitle"/>
        <w:jc w:val="center"/>
      </w:pPr>
    </w:p>
    <w:p w:rsidR="001F14AE" w:rsidRDefault="001F14AE" w:rsidP="001F14AE">
      <w:pPr>
        <w:pStyle w:val="ConsPlusTitle"/>
        <w:jc w:val="center"/>
      </w:pPr>
    </w:p>
    <w:p w:rsidR="001F14AE" w:rsidRDefault="001F14AE" w:rsidP="001F14AE">
      <w:pPr>
        <w:pStyle w:val="ConsPlusNormal"/>
        <w:ind w:firstLine="540"/>
        <w:jc w:val="both"/>
      </w:pPr>
      <w:proofErr w:type="gramStart"/>
      <w:r>
        <w:t>В целях оценки риска причинения вреда (ущерба) при принятии решения о проведении и выборе вида внепланового контрольного (надзорного) мероприятия министерство культуры области устанавливает индикаторы риска нарушения обязательных требований, соответствие которым само по себе не является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  <w:proofErr w:type="gramEnd"/>
    </w:p>
    <w:p w:rsidR="001F14AE" w:rsidRDefault="001F14AE" w:rsidP="001F14A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504"/>
      </w:tblGrid>
      <w:tr w:rsidR="001F14AE" w:rsidTr="00EC481D">
        <w:tc>
          <w:tcPr>
            <w:tcW w:w="567" w:type="dxa"/>
          </w:tcPr>
          <w:p w:rsidR="001F14AE" w:rsidRDefault="001F14AE" w:rsidP="00EC481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504" w:type="dxa"/>
          </w:tcPr>
          <w:p w:rsidR="001F14AE" w:rsidRDefault="001F14AE" w:rsidP="00EC481D">
            <w:pPr>
              <w:pStyle w:val="ConsPlusNormal"/>
              <w:jc w:val="center"/>
            </w:pPr>
            <w:r>
              <w:t>Индикаторы риска</w:t>
            </w:r>
          </w:p>
        </w:tc>
      </w:tr>
      <w:tr w:rsidR="001F14AE" w:rsidTr="00EC481D">
        <w:tc>
          <w:tcPr>
            <w:tcW w:w="567" w:type="dxa"/>
          </w:tcPr>
          <w:p w:rsidR="001F14AE" w:rsidRDefault="001F14AE" w:rsidP="00EC481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04" w:type="dxa"/>
          </w:tcPr>
          <w:p w:rsidR="001F14AE" w:rsidRDefault="001F14AE" w:rsidP="00EC481D">
            <w:pPr>
              <w:pStyle w:val="ConsPlusNormal"/>
              <w:jc w:val="both"/>
            </w:pPr>
            <w:r>
              <w:t>Рост числа музейных предметов основного фонда контролируемого лица, требующих реставрации, более чем на 5 процентов ежегодно по сравнению с предыдущими 2 годами (на основании данных формы федерального статистического наблюдения N 8-НК)</w:t>
            </w:r>
          </w:p>
        </w:tc>
      </w:tr>
      <w:tr w:rsidR="001F14AE" w:rsidTr="00EC481D">
        <w:tc>
          <w:tcPr>
            <w:tcW w:w="567" w:type="dxa"/>
          </w:tcPr>
          <w:p w:rsidR="001F14AE" w:rsidRDefault="001F14AE" w:rsidP="00EC481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504" w:type="dxa"/>
          </w:tcPr>
          <w:p w:rsidR="001F14AE" w:rsidRDefault="001F14AE" w:rsidP="00EC481D">
            <w:pPr>
              <w:pStyle w:val="ConsPlusNormal"/>
              <w:jc w:val="both"/>
            </w:pPr>
            <w:r>
              <w:t xml:space="preserve">Увеличение либо сокращение площадей </w:t>
            </w:r>
            <w:proofErr w:type="spellStart"/>
            <w:r>
              <w:t>фондохранилища</w:t>
            </w:r>
            <w:proofErr w:type="spellEnd"/>
            <w:r>
              <w:t xml:space="preserve"> контролируемого лица по сравнению с предыдущим годом на 10 процентов (на </w:t>
            </w:r>
            <w:proofErr w:type="gramStart"/>
            <w:r>
              <w:t>основании</w:t>
            </w:r>
            <w:proofErr w:type="gramEnd"/>
            <w:r>
              <w:t xml:space="preserve"> данных формы федерального статистического наблюдения N 8-НК)</w:t>
            </w:r>
          </w:p>
        </w:tc>
      </w:tr>
      <w:tr w:rsidR="001F14AE" w:rsidTr="00EC481D">
        <w:tc>
          <w:tcPr>
            <w:tcW w:w="567" w:type="dxa"/>
          </w:tcPr>
          <w:p w:rsidR="001F14AE" w:rsidRDefault="001F14AE" w:rsidP="00EC481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504" w:type="dxa"/>
          </w:tcPr>
          <w:p w:rsidR="001F14AE" w:rsidRDefault="001F14AE" w:rsidP="00EC481D">
            <w:pPr>
              <w:pStyle w:val="ConsPlusNormal"/>
              <w:jc w:val="both"/>
            </w:pPr>
            <w:r>
              <w:t xml:space="preserve">Уменьшение числа предметов основного фонда контролируемого лица, принятых в собрание музея, на 20 и более процентов по сравнению с предыдущим годом (на </w:t>
            </w:r>
            <w:proofErr w:type="gramStart"/>
            <w:r>
              <w:t>основании</w:t>
            </w:r>
            <w:proofErr w:type="gramEnd"/>
            <w:r>
              <w:t xml:space="preserve"> данных формы федерального статистического наблюдения N 8-НК)</w:t>
            </w:r>
          </w:p>
        </w:tc>
      </w:tr>
    </w:tbl>
    <w:p w:rsidR="001F14AE" w:rsidRDefault="001F14AE" w:rsidP="001F14AE">
      <w:pPr>
        <w:pStyle w:val="ConsPlusNormal"/>
        <w:jc w:val="both"/>
      </w:pPr>
    </w:p>
    <w:p w:rsidR="001F14AE" w:rsidRDefault="001F14AE" w:rsidP="001F14AE">
      <w:pPr>
        <w:pStyle w:val="ConsPlusNormal"/>
        <w:jc w:val="both"/>
      </w:pPr>
    </w:p>
    <w:p w:rsidR="001F14AE" w:rsidRDefault="001F14AE" w:rsidP="001F14A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14AE" w:rsidRDefault="001F14AE" w:rsidP="001F14AE"/>
    <w:p w:rsidR="004F0CBA" w:rsidRDefault="004F0CBA"/>
    <w:sectPr w:rsidR="004F0CBA" w:rsidSect="00976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4AE"/>
    <w:rsid w:val="001F14AE"/>
    <w:rsid w:val="00342EBC"/>
    <w:rsid w:val="00394753"/>
    <w:rsid w:val="00476C1F"/>
    <w:rsid w:val="004F0CBA"/>
    <w:rsid w:val="00F6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4AE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663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663B3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F663B3"/>
    <w:rPr>
      <w:b/>
      <w:bCs/>
    </w:rPr>
  </w:style>
  <w:style w:type="paragraph" w:styleId="a6">
    <w:name w:val="No Spacing"/>
    <w:uiPriority w:val="1"/>
    <w:qFormat/>
    <w:rsid w:val="00F663B3"/>
    <w:pPr>
      <w:spacing w:line="240" w:lineRule="auto"/>
    </w:pPr>
    <w:rPr>
      <w:rFonts w:ascii="Times New Roman" w:eastAsia="Arial Unicode MS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663B3"/>
    <w:pPr>
      <w:spacing w:after="160" w:line="278" w:lineRule="auto"/>
      <w:ind w:left="720"/>
      <w:contextualSpacing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Heading2">
    <w:name w:val="Heading 2"/>
    <w:basedOn w:val="a"/>
    <w:uiPriority w:val="1"/>
    <w:qFormat/>
    <w:rsid w:val="00F663B3"/>
    <w:pPr>
      <w:widowControl w:val="0"/>
      <w:autoSpaceDE w:val="0"/>
      <w:autoSpaceDN w:val="0"/>
      <w:spacing w:after="0" w:line="240" w:lineRule="auto"/>
      <w:ind w:left="425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663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1F14AE"/>
    <w:pPr>
      <w:widowControl w:val="0"/>
      <w:autoSpaceDE w:val="0"/>
      <w:autoSpaceDN w:val="0"/>
      <w:spacing w:line="240" w:lineRule="auto"/>
    </w:pPr>
    <w:rPr>
      <w:rFonts w:ascii="Calibri" w:eastAsiaTheme="minorEastAsia" w:hAnsi="Calibri" w:cs="Calibri"/>
    </w:rPr>
  </w:style>
  <w:style w:type="paragraph" w:customStyle="1" w:styleId="ConsPlusTitle">
    <w:name w:val="ConsPlusTitle"/>
    <w:rsid w:val="001F14AE"/>
    <w:pPr>
      <w:widowControl w:val="0"/>
      <w:autoSpaceDE w:val="0"/>
      <w:autoSpaceDN w:val="0"/>
      <w:spacing w:line="240" w:lineRule="auto"/>
    </w:pPr>
    <w:rPr>
      <w:rFonts w:ascii="Calibri" w:eastAsiaTheme="minorEastAsia" w:hAnsi="Calibri" w:cs="Calibri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</dc:creator>
  <cp:keywords/>
  <dc:description/>
  <cp:lastModifiedBy>Borisov</cp:lastModifiedBy>
  <cp:revision>3</cp:revision>
  <dcterms:created xsi:type="dcterms:W3CDTF">2026-05-28T05:50:00Z</dcterms:created>
  <dcterms:modified xsi:type="dcterms:W3CDTF">2026-05-28T06:03:00Z</dcterms:modified>
</cp:coreProperties>
</file>