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7DE" w:rsidRDefault="003227DE">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3227DE" w:rsidRDefault="003227DE">
      <w:pPr>
        <w:pStyle w:val="ConsPlusNormal"/>
        <w:jc w:val="both"/>
        <w:outlineLvl w:val="0"/>
      </w:pPr>
    </w:p>
    <w:p w:rsidR="003227DE" w:rsidRDefault="003227DE">
      <w:pPr>
        <w:pStyle w:val="ConsPlusTitle"/>
        <w:jc w:val="center"/>
        <w:outlineLvl w:val="0"/>
      </w:pPr>
      <w:r>
        <w:t>ПРАВИТЕЛЬСТВО САРАТОВСКОЙ ОБЛАСТИ</w:t>
      </w:r>
    </w:p>
    <w:p w:rsidR="003227DE" w:rsidRDefault="003227DE">
      <w:pPr>
        <w:pStyle w:val="ConsPlusTitle"/>
        <w:jc w:val="center"/>
      </w:pPr>
    </w:p>
    <w:p w:rsidR="003227DE" w:rsidRDefault="003227DE">
      <w:pPr>
        <w:pStyle w:val="ConsPlusTitle"/>
        <w:jc w:val="center"/>
      </w:pPr>
      <w:r>
        <w:t>ПОСТАНОВЛЕНИЕ</w:t>
      </w:r>
    </w:p>
    <w:p w:rsidR="003227DE" w:rsidRDefault="003227DE">
      <w:pPr>
        <w:pStyle w:val="ConsPlusTitle"/>
        <w:jc w:val="center"/>
      </w:pPr>
      <w:proofErr w:type="gramStart"/>
      <w:r>
        <w:t>от</w:t>
      </w:r>
      <w:proofErr w:type="gramEnd"/>
      <w:r>
        <w:t xml:space="preserve"> 11 июля 2024 г. N 590-П</w:t>
      </w:r>
    </w:p>
    <w:p w:rsidR="003227DE" w:rsidRDefault="003227DE">
      <w:pPr>
        <w:pStyle w:val="ConsPlusTitle"/>
        <w:jc w:val="center"/>
      </w:pPr>
    </w:p>
    <w:p w:rsidR="003227DE" w:rsidRDefault="003227DE">
      <w:pPr>
        <w:pStyle w:val="ConsPlusTitle"/>
        <w:jc w:val="center"/>
      </w:pPr>
      <w:r>
        <w:t>ОБ УТВЕРЖДЕНИИ ПОЛОЖЕНИЯ О ПОРЯДКЕ ПРЕДОСТАВЛЕНИЯ ЕДИНОЙ</w:t>
      </w:r>
    </w:p>
    <w:p w:rsidR="003227DE" w:rsidRDefault="003227DE">
      <w:pPr>
        <w:pStyle w:val="ConsPlusTitle"/>
        <w:jc w:val="center"/>
      </w:pPr>
      <w:r>
        <w:t>СУБСИДИИ НА ДОСТИЖЕНИЕ ПОКАЗАТЕЛЕЙ ГОСУДАРСТВЕННОЙ ПРОГРАММЫ</w:t>
      </w:r>
    </w:p>
    <w:p w:rsidR="003227DE" w:rsidRDefault="003227DE">
      <w:pPr>
        <w:pStyle w:val="ConsPlusTitle"/>
        <w:jc w:val="center"/>
      </w:pPr>
      <w:r>
        <w:t>РОССИЙСКОЙ ФЕДЕРАЦИИ "РАЗВИТИЕ ТУРИЗМА"</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05.09.2024 </w:t>
            </w:r>
            <w:hyperlink r:id="rId5">
              <w:r>
                <w:rPr>
                  <w:color w:val="0000FF"/>
                </w:rPr>
                <w:t>N 734-П</w:t>
              </w:r>
            </w:hyperlink>
            <w:r>
              <w:rPr>
                <w:color w:val="392C69"/>
              </w:rPr>
              <w:t xml:space="preserve">, от 11.07.2025 </w:t>
            </w:r>
            <w:hyperlink r:id="rId6">
              <w:r>
                <w:rPr>
                  <w:color w:val="0000FF"/>
                </w:rPr>
                <w:t>N 550-П</w:t>
              </w:r>
            </w:hyperlink>
            <w:r>
              <w:rPr>
                <w:color w:val="392C69"/>
              </w:rPr>
              <w:t xml:space="preserve">, от 15.08.2025 </w:t>
            </w:r>
            <w:hyperlink r:id="rId7">
              <w:r>
                <w:rPr>
                  <w:color w:val="0000FF"/>
                </w:rPr>
                <w:t>N 637-П</w:t>
              </w:r>
            </w:hyperlink>
            <w:r>
              <w:rPr>
                <w:color w:val="392C69"/>
              </w:rPr>
              <w:t>,</w:t>
            </w:r>
          </w:p>
          <w:p w:rsidR="003227DE" w:rsidRDefault="003227DE">
            <w:pPr>
              <w:pStyle w:val="ConsPlusNormal"/>
              <w:jc w:val="center"/>
            </w:pPr>
            <w:proofErr w:type="gramStart"/>
            <w:r>
              <w:rPr>
                <w:color w:val="392C69"/>
              </w:rPr>
              <w:t>от</w:t>
            </w:r>
            <w:proofErr w:type="gramEnd"/>
            <w:r>
              <w:rPr>
                <w:color w:val="392C69"/>
              </w:rPr>
              <w:t xml:space="preserve"> 30.12.2025 </w:t>
            </w:r>
            <w:hyperlink r:id="rId8">
              <w:r>
                <w:rPr>
                  <w:color w:val="0000FF"/>
                </w:rPr>
                <w:t>N 988-П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p w:rsidR="003227DE" w:rsidRDefault="003227DE">
      <w:pPr>
        <w:pStyle w:val="ConsPlusNormal"/>
        <w:ind w:firstLine="540"/>
        <w:jc w:val="both"/>
      </w:pPr>
      <w:r>
        <w:t xml:space="preserve">В соответствии со </w:t>
      </w:r>
      <w:hyperlink r:id="rId9">
        <w:r>
          <w:rPr>
            <w:color w:val="0000FF"/>
          </w:rPr>
          <w:t>статьями 78</w:t>
        </w:r>
      </w:hyperlink>
      <w:r>
        <w:t xml:space="preserve"> и </w:t>
      </w:r>
      <w:hyperlink r:id="rId10">
        <w:r>
          <w:rPr>
            <w:color w:val="0000FF"/>
          </w:rPr>
          <w:t>78.1</w:t>
        </w:r>
      </w:hyperlink>
      <w:r>
        <w:t xml:space="preserve"> Бюджетного кодекса Российской Федерации Правительство Саратовской области постановляет:</w:t>
      </w:r>
    </w:p>
    <w:p w:rsidR="003227DE" w:rsidRDefault="003227DE">
      <w:pPr>
        <w:pStyle w:val="ConsPlusNormal"/>
        <w:jc w:val="both"/>
      </w:pPr>
      <w:r>
        <w:t>(</w:t>
      </w:r>
      <w:proofErr w:type="gramStart"/>
      <w:r>
        <w:t>преамбула</w:t>
      </w:r>
      <w:proofErr w:type="gramEnd"/>
      <w:r>
        <w:t xml:space="preserve"> в ред. </w:t>
      </w:r>
      <w:hyperlink r:id="rId11">
        <w:r>
          <w:rPr>
            <w:color w:val="0000FF"/>
          </w:rPr>
          <w:t>постановления</w:t>
        </w:r>
      </w:hyperlink>
      <w:r>
        <w:t xml:space="preserve"> Правительства Саратовской области от 05.09.2024 N 734-П)</w:t>
      </w:r>
    </w:p>
    <w:p w:rsidR="003227DE" w:rsidRDefault="003227DE">
      <w:pPr>
        <w:pStyle w:val="ConsPlusNormal"/>
        <w:spacing w:before="220"/>
        <w:ind w:firstLine="540"/>
        <w:jc w:val="both"/>
      </w:pPr>
      <w:r>
        <w:t xml:space="preserve">1. Утвердить прилагаемое </w:t>
      </w:r>
      <w:hyperlink w:anchor="P33">
        <w:r>
          <w:rPr>
            <w:color w:val="0000FF"/>
          </w:rPr>
          <w:t>Положение</w:t>
        </w:r>
      </w:hyperlink>
      <w:r>
        <w:t xml:space="preserve"> о порядке предоставления единой субсидии на достижение показателей государственной </w:t>
      </w:r>
      <w:hyperlink r:id="rId12">
        <w:r>
          <w:rPr>
            <w:color w:val="0000FF"/>
          </w:rPr>
          <w:t>программы</w:t>
        </w:r>
      </w:hyperlink>
      <w:r>
        <w:t xml:space="preserve"> Российской Федерации "Развитие туризма".</w:t>
      </w:r>
    </w:p>
    <w:p w:rsidR="003227DE" w:rsidRDefault="003227DE">
      <w:pPr>
        <w:pStyle w:val="ConsPlusNormal"/>
        <w:spacing w:before="220"/>
        <w:ind w:firstLine="540"/>
        <w:jc w:val="both"/>
      </w:pPr>
      <w:r>
        <w:t>2. Министерству информации и массовых коммуникаций области опубликовать настоящее постановление в течение десяти дней со дня его подписания.</w:t>
      </w:r>
    </w:p>
    <w:p w:rsidR="003227DE" w:rsidRDefault="003227DE">
      <w:pPr>
        <w:pStyle w:val="ConsPlusNormal"/>
        <w:spacing w:before="220"/>
        <w:ind w:firstLine="540"/>
        <w:jc w:val="both"/>
      </w:pPr>
      <w:r>
        <w:t>3. Настоящее постановление вступает в силу со дня его официального опубликования.</w:t>
      </w:r>
    </w:p>
    <w:p w:rsidR="003227DE" w:rsidRDefault="003227DE">
      <w:pPr>
        <w:pStyle w:val="ConsPlusNormal"/>
        <w:jc w:val="both"/>
      </w:pPr>
    </w:p>
    <w:p w:rsidR="003227DE" w:rsidRDefault="003227DE">
      <w:pPr>
        <w:pStyle w:val="ConsPlusNormal"/>
        <w:jc w:val="right"/>
      </w:pPr>
      <w:r>
        <w:t>Губернатор</w:t>
      </w:r>
    </w:p>
    <w:p w:rsidR="003227DE" w:rsidRDefault="003227DE">
      <w:pPr>
        <w:pStyle w:val="ConsPlusNormal"/>
        <w:jc w:val="right"/>
      </w:pPr>
      <w:r>
        <w:t>Саратовской области</w:t>
      </w:r>
    </w:p>
    <w:p w:rsidR="003227DE" w:rsidRDefault="003227DE">
      <w:pPr>
        <w:pStyle w:val="ConsPlusNormal"/>
        <w:jc w:val="right"/>
      </w:pPr>
      <w:r>
        <w:t>Р.В.БУСАРГИН</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0"/>
      </w:pPr>
      <w:r>
        <w:t>Утверждено</w:t>
      </w:r>
    </w:p>
    <w:p w:rsidR="003227DE" w:rsidRDefault="003227DE">
      <w:pPr>
        <w:pStyle w:val="ConsPlusNormal"/>
        <w:jc w:val="right"/>
      </w:pPr>
      <w:proofErr w:type="gramStart"/>
      <w:r>
        <w:t>постановлением</w:t>
      </w:r>
      <w:proofErr w:type="gramEnd"/>
    </w:p>
    <w:p w:rsidR="003227DE" w:rsidRDefault="003227DE">
      <w:pPr>
        <w:pStyle w:val="ConsPlusNormal"/>
        <w:jc w:val="right"/>
      </w:pPr>
      <w:r>
        <w:t>Правительства Саратовской области</w:t>
      </w:r>
    </w:p>
    <w:p w:rsidR="003227DE" w:rsidRDefault="003227DE">
      <w:pPr>
        <w:pStyle w:val="ConsPlusNormal"/>
        <w:jc w:val="right"/>
      </w:pPr>
      <w:proofErr w:type="gramStart"/>
      <w:r>
        <w:t>от</w:t>
      </w:r>
      <w:proofErr w:type="gramEnd"/>
      <w:r>
        <w:t xml:space="preserve"> 11 июля 2024 г. N 590-П</w:t>
      </w:r>
    </w:p>
    <w:p w:rsidR="003227DE" w:rsidRDefault="003227DE">
      <w:pPr>
        <w:pStyle w:val="ConsPlusNormal"/>
        <w:jc w:val="both"/>
      </w:pPr>
    </w:p>
    <w:p w:rsidR="003227DE" w:rsidRDefault="003227DE">
      <w:pPr>
        <w:pStyle w:val="ConsPlusTitle"/>
        <w:jc w:val="center"/>
      </w:pPr>
      <w:bookmarkStart w:id="0" w:name="P33"/>
      <w:bookmarkEnd w:id="0"/>
      <w:r>
        <w:t>ПОЛОЖЕНИЕ</w:t>
      </w:r>
    </w:p>
    <w:p w:rsidR="003227DE" w:rsidRDefault="003227DE">
      <w:pPr>
        <w:pStyle w:val="ConsPlusTitle"/>
        <w:jc w:val="center"/>
      </w:pPr>
      <w:r>
        <w:t>О ПОРЯДКЕ ПРЕДОСТАВЛЕНИЯ ЕДИНОЙ СУБСИДИИ</w:t>
      </w:r>
    </w:p>
    <w:p w:rsidR="003227DE" w:rsidRDefault="003227DE">
      <w:pPr>
        <w:pStyle w:val="ConsPlusTitle"/>
        <w:jc w:val="center"/>
      </w:pPr>
      <w:r>
        <w:t>НА ДОСТИЖЕНИЕ ПОКАЗАТЕЛЕЙ ГОСУДАРСТВЕННОЙ ПРОГРАММЫ</w:t>
      </w:r>
    </w:p>
    <w:p w:rsidR="003227DE" w:rsidRDefault="003227DE">
      <w:pPr>
        <w:pStyle w:val="ConsPlusTitle"/>
        <w:jc w:val="center"/>
      </w:pPr>
      <w:r>
        <w:t>РОССИЙСКОЙ ФЕДЕРАЦИИ "РАЗВИТИЕ ТУРИЗМА"</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05.09.2024 </w:t>
            </w:r>
            <w:hyperlink r:id="rId13">
              <w:r>
                <w:rPr>
                  <w:color w:val="0000FF"/>
                </w:rPr>
                <w:t>N 734-П</w:t>
              </w:r>
            </w:hyperlink>
            <w:r>
              <w:rPr>
                <w:color w:val="392C69"/>
              </w:rPr>
              <w:t xml:space="preserve">, от 11.07.2025 </w:t>
            </w:r>
            <w:hyperlink r:id="rId14">
              <w:r>
                <w:rPr>
                  <w:color w:val="0000FF"/>
                </w:rPr>
                <w:t>N 550-П</w:t>
              </w:r>
            </w:hyperlink>
            <w:r>
              <w:rPr>
                <w:color w:val="392C69"/>
              </w:rPr>
              <w:t xml:space="preserve">, от 15.08.2025 </w:t>
            </w:r>
            <w:hyperlink r:id="rId15">
              <w:r>
                <w:rPr>
                  <w:color w:val="0000FF"/>
                </w:rPr>
                <w:t>N 637-П</w:t>
              </w:r>
            </w:hyperlink>
            <w:r>
              <w:rPr>
                <w:color w:val="392C69"/>
              </w:rPr>
              <w:t>,</w:t>
            </w:r>
          </w:p>
          <w:p w:rsidR="003227DE" w:rsidRDefault="003227DE">
            <w:pPr>
              <w:pStyle w:val="ConsPlusNormal"/>
              <w:jc w:val="center"/>
            </w:pPr>
            <w:proofErr w:type="gramStart"/>
            <w:r>
              <w:rPr>
                <w:color w:val="392C69"/>
              </w:rPr>
              <w:t>от</w:t>
            </w:r>
            <w:proofErr w:type="gramEnd"/>
            <w:r>
              <w:rPr>
                <w:color w:val="392C69"/>
              </w:rPr>
              <w:t xml:space="preserve"> 30.12.2025 </w:t>
            </w:r>
            <w:hyperlink r:id="rId16">
              <w:r>
                <w:rPr>
                  <w:color w:val="0000FF"/>
                </w:rPr>
                <w:t>N 988-П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p w:rsidR="003227DE" w:rsidRDefault="003227DE">
      <w:pPr>
        <w:pStyle w:val="ConsPlusTitle"/>
        <w:jc w:val="center"/>
        <w:outlineLvl w:val="1"/>
      </w:pPr>
      <w:r>
        <w:t>1. Общие положения</w:t>
      </w:r>
    </w:p>
    <w:p w:rsidR="003227DE" w:rsidRDefault="003227DE">
      <w:pPr>
        <w:pStyle w:val="ConsPlusNormal"/>
        <w:jc w:val="both"/>
      </w:pPr>
    </w:p>
    <w:p w:rsidR="003227DE" w:rsidRDefault="003227DE">
      <w:pPr>
        <w:pStyle w:val="ConsPlusNormal"/>
        <w:ind w:firstLine="540"/>
        <w:jc w:val="both"/>
      </w:pPr>
      <w:bookmarkStart w:id="1" w:name="P44"/>
      <w:bookmarkEnd w:id="1"/>
      <w:r>
        <w:t xml:space="preserve">1.1. Настоящее Положение определяет условия, цели и порядок предоставления (и возврата) из областного бюджета получателями субсидии единой субсидии в целях достижения показателя "количество туристических поездок по территории Российской Федерации" государственной программы Российской Федерации "Развитие туризма", являющегося одновременно показателем национального </w:t>
      </w:r>
      <w:hyperlink r:id="rId17">
        <w:r>
          <w:rPr>
            <w:color w:val="0000FF"/>
          </w:rPr>
          <w:t>проекта</w:t>
        </w:r>
      </w:hyperlink>
      <w:r>
        <w:t xml:space="preserve"> "Туризм и гостеприимство" (далее - субсидия), категории получателей субсидий и критерии оценки предложений (заявок) об участии в отборе, показатели, образующие указанные критерии оценки (далее соответственно - критерии оценки, показатели критериев оценки, заявки).</w:t>
      </w:r>
    </w:p>
    <w:p w:rsidR="003227DE" w:rsidRDefault="003227DE">
      <w:pPr>
        <w:pStyle w:val="ConsPlusNormal"/>
        <w:spacing w:before="220"/>
        <w:ind w:firstLine="540"/>
        <w:jc w:val="both"/>
      </w:pPr>
      <w:r>
        <w:t>Способ предоставления субсидии - финансовое обеспечение затрат.</w:t>
      </w:r>
    </w:p>
    <w:p w:rsidR="003227DE" w:rsidRDefault="003227DE">
      <w:pPr>
        <w:pStyle w:val="ConsPlusNormal"/>
        <w:spacing w:before="220"/>
        <w:ind w:firstLine="540"/>
        <w:jc w:val="both"/>
      </w:pPr>
      <w:r>
        <w:t xml:space="preserve">Предоставление субсидии осуществляется министерством культуры области (далее - министерство) в пределах бюджетных ассигнований, предусмотренных законом области об областном бюджете на соответствующий финансовый год и плановый период, и утвержденных в установленном порядке лимитов бюджетных обязательств, в рамках реализации регионального проекта "Создание номерного фонда, инфраструктуры и новых точек притяжения", государственной </w:t>
      </w:r>
      <w:hyperlink r:id="rId18">
        <w:r>
          <w:rPr>
            <w:color w:val="0000FF"/>
          </w:rPr>
          <w:t>программы</w:t>
        </w:r>
      </w:hyperlink>
      <w:r>
        <w:t xml:space="preserve"> Саратовской области "Культура Саратовской области", утвержденной постановлением Правительства Саратовской области от 20 ноября 2013 года N 642-П.</w:t>
      </w:r>
    </w:p>
    <w:p w:rsidR="003227DE" w:rsidRDefault="003227DE">
      <w:pPr>
        <w:pStyle w:val="ConsPlusNormal"/>
        <w:spacing w:before="220"/>
        <w:ind w:firstLine="540"/>
        <w:jc w:val="both"/>
      </w:pPr>
      <w:r>
        <w:t>Получателями субсидии являются юридические лица и индивидуальные предприниматели (за исключением государственных (муниципальных) учреждений), осуществляющие свою деятельность на территории Саратовской области, которые определяются по результатам отбора, проводимого министерством в порядке, установленном настоящим Положением.</w:t>
      </w:r>
    </w:p>
    <w:p w:rsidR="003227DE" w:rsidRDefault="003227DE">
      <w:pPr>
        <w:pStyle w:val="ConsPlusNormal"/>
        <w:spacing w:before="220"/>
        <w:ind w:firstLine="540"/>
        <w:jc w:val="both"/>
      </w:pPr>
      <w:r>
        <w:t>Способом проведения отбора является конкурс.</w:t>
      </w:r>
    </w:p>
    <w:p w:rsidR="003227DE" w:rsidRDefault="003227DE">
      <w:pPr>
        <w:pStyle w:val="ConsPlusNormal"/>
        <w:spacing w:before="220"/>
        <w:ind w:firstLine="540"/>
        <w:jc w:val="both"/>
      </w:pPr>
      <w:r>
        <w:t>Информация о субсидии размещается на едином портале бюджетной системы Российской Федерации единый портал) (в разделе единого портала) в порядке, установленном Министерством финансов Российской Федерации.</w:t>
      </w:r>
    </w:p>
    <w:p w:rsidR="003227DE" w:rsidRDefault="003227DE">
      <w:pPr>
        <w:pStyle w:val="ConsPlusNormal"/>
        <w:jc w:val="both"/>
      </w:pPr>
      <w:r>
        <w:t>(</w:t>
      </w:r>
      <w:proofErr w:type="gramStart"/>
      <w:r>
        <w:t>п.</w:t>
      </w:r>
      <w:proofErr w:type="gramEnd"/>
      <w:r>
        <w:t xml:space="preserve"> 1.1 в ред. </w:t>
      </w:r>
      <w:hyperlink r:id="rId19">
        <w:r>
          <w:rPr>
            <w:color w:val="0000FF"/>
          </w:rPr>
          <w:t>постановления</w:t>
        </w:r>
      </w:hyperlink>
      <w:r>
        <w:t xml:space="preserve"> Правительства Саратовской области от 15.08.2025 N 637-П)</w:t>
      </w:r>
    </w:p>
    <w:p w:rsidR="003227DE" w:rsidRDefault="003227DE">
      <w:pPr>
        <w:pStyle w:val="ConsPlusNormal"/>
        <w:spacing w:before="220"/>
        <w:ind w:firstLine="540"/>
        <w:jc w:val="both"/>
      </w:pPr>
      <w:r>
        <w:t>1.2. Используемые в настоящем Положении понятия означают следующее:</w:t>
      </w:r>
    </w:p>
    <w:p w:rsidR="003227DE" w:rsidRDefault="003227DE">
      <w:pPr>
        <w:pStyle w:val="ConsPlusNormal"/>
        <w:spacing w:before="220"/>
        <w:ind w:firstLine="540"/>
        <w:jc w:val="both"/>
      </w:pPr>
      <w:proofErr w:type="gramStart"/>
      <w:r>
        <w:t>общественная</w:t>
      </w:r>
      <w:proofErr w:type="gramEnd"/>
      <w:r>
        <w:t xml:space="preserve"> инициатива или проект - предложение участника отбора по реализации мероприятия на территории Саратовской области в рамках определенного срока и бюджета по одному из направлений затрат, указанных в </w:t>
      </w:r>
      <w:hyperlink w:anchor="P69">
        <w:r>
          <w:rPr>
            <w:color w:val="0000FF"/>
          </w:rPr>
          <w:t>пункте 2.1</w:t>
        </w:r>
      </w:hyperlink>
      <w:r>
        <w:t xml:space="preserve"> настоящего Положения;</w:t>
      </w:r>
    </w:p>
    <w:p w:rsidR="003227DE" w:rsidRDefault="003227DE">
      <w:pPr>
        <w:pStyle w:val="ConsPlusNormal"/>
        <w:spacing w:before="220"/>
        <w:ind w:firstLine="540"/>
        <w:jc w:val="both"/>
      </w:pPr>
      <w:proofErr w:type="gramStart"/>
      <w:r>
        <w:t>зрители</w:t>
      </w:r>
      <w:proofErr w:type="gramEnd"/>
      <w:r>
        <w:t xml:space="preserve"> - граждане Российской Федерации или иностранные граждане, посетившие событийное мероприятие;</w:t>
      </w:r>
    </w:p>
    <w:p w:rsidR="003227DE" w:rsidRDefault="003227DE">
      <w:pPr>
        <w:pStyle w:val="ConsPlusNormal"/>
        <w:spacing w:before="220"/>
        <w:ind w:firstLine="540"/>
        <w:jc w:val="both"/>
      </w:pPr>
      <w:proofErr w:type="gramStart"/>
      <w:r>
        <w:t>событийное</w:t>
      </w:r>
      <w:proofErr w:type="gramEnd"/>
      <w:r>
        <w:t xml:space="preserve"> мероприятие - массовое мероприятие, организуемое и проводимое на территории Саратовской области;</w:t>
      </w:r>
    </w:p>
    <w:p w:rsidR="003227DE" w:rsidRDefault="003227DE">
      <w:pPr>
        <w:pStyle w:val="ConsPlusNormal"/>
        <w:spacing w:before="220"/>
        <w:ind w:firstLine="540"/>
        <w:jc w:val="both"/>
      </w:pPr>
      <w:proofErr w:type="gramStart"/>
      <w:r>
        <w:t>поддержка</w:t>
      </w:r>
      <w:proofErr w:type="gramEnd"/>
      <w:r>
        <w:t xml:space="preserve"> событийного мероприятия - деятельность по осуществлению организационного, финансового и иного обеспечения проведения событийного мероприятия;</w:t>
      </w:r>
    </w:p>
    <w:p w:rsidR="003227DE" w:rsidRDefault="003227DE">
      <w:pPr>
        <w:pStyle w:val="ConsPlusNormal"/>
        <w:spacing w:before="220"/>
        <w:ind w:firstLine="540"/>
        <w:jc w:val="both"/>
      </w:pPr>
      <w:proofErr w:type="gramStart"/>
      <w:r>
        <w:t>продвижение</w:t>
      </w:r>
      <w:proofErr w:type="gramEnd"/>
      <w:r>
        <w:t xml:space="preserve"> событийного мероприятия - комплекс мероприятий, направленных на повышение информированности граждан Российской Федерации и иностранных граждан о проводимом событийном мероприятии;</w:t>
      </w:r>
    </w:p>
    <w:p w:rsidR="003227DE" w:rsidRDefault="003227DE">
      <w:pPr>
        <w:pStyle w:val="ConsPlusNormal"/>
        <w:spacing w:before="220"/>
        <w:ind w:firstLine="540"/>
        <w:jc w:val="both"/>
      </w:pPr>
      <w:proofErr w:type="gramStart"/>
      <w:r>
        <w:t>участники</w:t>
      </w:r>
      <w:proofErr w:type="gramEnd"/>
      <w:r>
        <w:t xml:space="preserve"> событийного мероприятия - лица, задействованные в организации и проведении событийного мероприятия.</w:t>
      </w:r>
    </w:p>
    <w:p w:rsidR="003227DE" w:rsidRDefault="003227DE">
      <w:pPr>
        <w:pStyle w:val="ConsPlusNormal"/>
        <w:spacing w:before="220"/>
        <w:ind w:firstLine="540"/>
        <w:jc w:val="both"/>
      </w:pPr>
      <w:r>
        <w:t>Событийное мероприятие должно соответствовать одновременно следующим критериям:</w:t>
      </w:r>
    </w:p>
    <w:p w:rsidR="003227DE" w:rsidRDefault="003227DE">
      <w:pPr>
        <w:pStyle w:val="ConsPlusNormal"/>
        <w:spacing w:before="220"/>
        <w:ind w:firstLine="540"/>
        <w:jc w:val="both"/>
      </w:pPr>
      <w:proofErr w:type="gramStart"/>
      <w:r>
        <w:lastRenderedPageBreak/>
        <w:t>а</w:t>
      </w:r>
      <w:proofErr w:type="gramEnd"/>
      <w:r>
        <w:t>) событийное мероприятие проводится в одном или нескольких форматах: культурно-зрелищное мероприятие, спортивное мероприятие (исключительно на любительском уровне), гастрономическое мероприятие;</w:t>
      </w:r>
    </w:p>
    <w:p w:rsidR="003227DE" w:rsidRDefault="003227DE">
      <w:pPr>
        <w:pStyle w:val="ConsPlusNormal"/>
        <w:spacing w:before="220"/>
        <w:ind w:firstLine="540"/>
        <w:jc w:val="both"/>
      </w:pPr>
      <w:proofErr w:type="gramStart"/>
      <w:r>
        <w:t>б</w:t>
      </w:r>
      <w:proofErr w:type="gramEnd"/>
      <w:r>
        <w:t>) целью проведения событийного мероприятия является стимулирование туристских поездок на территорию Саратовской области;</w:t>
      </w:r>
    </w:p>
    <w:p w:rsidR="003227DE" w:rsidRDefault="003227DE">
      <w:pPr>
        <w:pStyle w:val="ConsPlusNormal"/>
        <w:spacing w:before="220"/>
        <w:ind w:firstLine="540"/>
        <w:jc w:val="both"/>
      </w:pPr>
      <w:proofErr w:type="gramStart"/>
      <w:r>
        <w:t>в</w:t>
      </w:r>
      <w:proofErr w:type="gramEnd"/>
      <w:r>
        <w:t>) посещение событийного мероприятия зрителями осуществляется на безвозмездной основе;</w:t>
      </w:r>
    </w:p>
    <w:p w:rsidR="003227DE" w:rsidRDefault="003227DE">
      <w:pPr>
        <w:pStyle w:val="ConsPlusNormal"/>
        <w:spacing w:before="220"/>
        <w:ind w:firstLine="540"/>
        <w:jc w:val="both"/>
      </w:pPr>
      <w:proofErr w:type="gramStart"/>
      <w:r>
        <w:t>г</w:t>
      </w:r>
      <w:proofErr w:type="gramEnd"/>
      <w:r>
        <w:t>) событийное мероприятие проводится для зрителей в количестве не менее 10000 человек;</w:t>
      </w:r>
    </w:p>
    <w:p w:rsidR="003227DE" w:rsidRDefault="003227DE">
      <w:pPr>
        <w:pStyle w:val="ConsPlusNormal"/>
        <w:spacing w:before="220"/>
        <w:ind w:firstLine="540"/>
        <w:jc w:val="both"/>
      </w:pPr>
      <w:proofErr w:type="gramStart"/>
      <w:r>
        <w:t>д</w:t>
      </w:r>
      <w:proofErr w:type="gramEnd"/>
      <w:r>
        <w:t>) событийное мероприятие финансируется за счет средств участника отбора в размере не менее 30 процентов общей суммы расходов на организацию и проведение событийного мероприятия;</w:t>
      </w:r>
    </w:p>
    <w:p w:rsidR="003227DE" w:rsidRDefault="003227DE">
      <w:pPr>
        <w:pStyle w:val="ConsPlusNormal"/>
        <w:spacing w:before="220"/>
        <w:ind w:firstLine="540"/>
        <w:jc w:val="both"/>
      </w:pPr>
      <w:proofErr w:type="gramStart"/>
      <w:r>
        <w:t>е</w:t>
      </w:r>
      <w:proofErr w:type="gramEnd"/>
      <w:r>
        <w:t>) событийное мероприятие раскрывает туристский потенциал и (или) историю, и (или) культуру, и (или) традиции, и (или) достижения в области науки Саратовской области, а также может включать музыкальные и (или) цирковые, и (или) эстрадные, и (или) театральные, и (или) спортивные, и (или) гастрономические элементы;</w:t>
      </w:r>
    </w:p>
    <w:p w:rsidR="003227DE" w:rsidRDefault="003227DE">
      <w:pPr>
        <w:pStyle w:val="ConsPlusNormal"/>
        <w:spacing w:before="220"/>
        <w:ind w:firstLine="540"/>
        <w:jc w:val="both"/>
      </w:pPr>
      <w:proofErr w:type="gramStart"/>
      <w:r>
        <w:t>ж</w:t>
      </w:r>
      <w:proofErr w:type="gramEnd"/>
      <w:r>
        <w:t>) срок проведения событийного мероприятия - не позднее 20 декабря года предоставления субсидии.</w:t>
      </w:r>
    </w:p>
    <w:p w:rsidR="003227DE" w:rsidRDefault="003227DE">
      <w:pPr>
        <w:pStyle w:val="ConsPlusNormal"/>
        <w:jc w:val="both"/>
      </w:pPr>
    </w:p>
    <w:p w:rsidR="003227DE" w:rsidRDefault="003227DE">
      <w:pPr>
        <w:pStyle w:val="ConsPlusTitle"/>
        <w:jc w:val="center"/>
        <w:outlineLvl w:val="1"/>
      </w:pPr>
      <w:r>
        <w:t>2. Условия и порядок предоставления субсидии</w:t>
      </w:r>
    </w:p>
    <w:p w:rsidR="003227DE" w:rsidRDefault="003227DE">
      <w:pPr>
        <w:pStyle w:val="ConsPlusNormal"/>
        <w:jc w:val="both"/>
      </w:pPr>
    </w:p>
    <w:p w:rsidR="003227DE" w:rsidRDefault="003227DE">
      <w:pPr>
        <w:pStyle w:val="ConsPlusNormal"/>
        <w:ind w:firstLine="540"/>
        <w:jc w:val="both"/>
      </w:pPr>
      <w:bookmarkStart w:id="2" w:name="P69"/>
      <w:bookmarkEnd w:id="2"/>
      <w:r>
        <w:t>2.1. Субсидия предоставляется на:</w:t>
      </w:r>
    </w:p>
    <w:p w:rsidR="003227DE" w:rsidRDefault="003227DE">
      <w:pPr>
        <w:pStyle w:val="ConsPlusNormal"/>
        <w:spacing w:before="220"/>
        <w:ind w:firstLine="540"/>
        <w:jc w:val="both"/>
      </w:pPr>
      <w:bookmarkStart w:id="3" w:name="P70"/>
      <w:bookmarkEnd w:id="3"/>
      <w:proofErr w:type="gramStart"/>
      <w:r>
        <w:t>а</w:t>
      </w:r>
      <w:proofErr w:type="gramEnd"/>
      <w:r>
        <w:t>) государственную поддержку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p w:rsidR="003227DE" w:rsidRDefault="003227DE">
      <w:pPr>
        <w:pStyle w:val="ConsPlusNormal"/>
        <w:spacing w:before="220"/>
        <w:ind w:firstLine="540"/>
        <w:jc w:val="both"/>
      </w:pPr>
      <w:bookmarkStart w:id="4" w:name="P71"/>
      <w:bookmarkEnd w:id="4"/>
      <w:proofErr w:type="gramStart"/>
      <w:r>
        <w:t>б</w:t>
      </w:r>
      <w:proofErr w:type="gramEnd"/>
      <w:r>
        <w:t>) поддержку и продвижение событийных мероприятий, направленных на развитие туризма в Саратовской области.</w:t>
      </w:r>
    </w:p>
    <w:p w:rsidR="003227DE" w:rsidRDefault="003227DE">
      <w:pPr>
        <w:pStyle w:val="ConsPlusNormal"/>
        <w:jc w:val="both"/>
      </w:pPr>
      <w:r>
        <w:t>(</w:t>
      </w:r>
      <w:proofErr w:type="gramStart"/>
      <w:r>
        <w:t>п.</w:t>
      </w:r>
      <w:proofErr w:type="gramEnd"/>
      <w:r>
        <w:t xml:space="preserve"> 2.1 в ред. </w:t>
      </w:r>
      <w:hyperlink r:id="rId20">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r>
        <w:t xml:space="preserve">2.2. Направления расходов, на финансовое обеспечение которых предоставляется субсидия по направлению, указанному в </w:t>
      </w:r>
      <w:hyperlink w:anchor="P70">
        <w:r>
          <w:rPr>
            <w:color w:val="0000FF"/>
          </w:rPr>
          <w:t>подпункте "а" пункта 2.1</w:t>
        </w:r>
      </w:hyperlink>
      <w:r>
        <w:t xml:space="preserve"> настоящего Положения:</w:t>
      </w:r>
    </w:p>
    <w:p w:rsidR="003227DE" w:rsidRDefault="003227DE">
      <w:pPr>
        <w:pStyle w:val="ConsPlusNormal"/>
        <w:spacing w:before="220"/>
        <w:ind w:firstLine="540"/>
        <w:jc w:val="both"/>
      </w:pPr>
      <w:r>
        <w:t xml:space="preserve">создание или приобретение, установка объектов кемпинг-размещения, </w:t>
      </w:r>
      <w:proofErr w:type="spellStart"/>
      <w:r>
        <w:t>кемпстоянок</w:t>
      </w:r>
      <w:proofErr w:type="spellEnd"/>
      <w:r>
        <w:t>,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или приобретение, установка системы визуальной информации и навигации;</w:t>
      </w:r>
    </w:p>
    <w:p w:rsidR="003227DE" w:rsidRDefault="003227DE">
      <w:pPr>
        <w:pStyle w:val="ConsPlusNormal"/>
        <w:spacing w:before="220"/>
        <w:ind w:firstLine="540"/>
        <w:jc w:val="both"/>
      </w:pPr>
      <w:proofErr w:type="gramStart"/>
      <w:r>
        <w:t>разработка</w:t>
      </w:r>
      <w:proofErr w:type="gramEnd"/>
      <w:r>
        <w:t xml:space="preserve"> новых туристских маршрутов (включая маркировку, навигацию, обеспечение безопасности, организацию выделенных зон отдыха).</w:t>
      </w:r>
    </w:p>
    <w:p w:rsidR="003227DE" w:rsidRDefault="003227DE">
      <w:pPr>
        <w:pStyle w:val="ConsPlusNormal"/>
        <w:jc w:val="both"/>
      </w:pPr>
      <w:r>
        <w:t>(</w:t>
      </w:r>
      <w:proofErr w:type="gramStart"/>
      <w:r>
        <w:t>п.</w:t>
      </w:r>
      <w:proofErr w:type="gramEnd"/>
      <w:r>
        <w:t xml:space="preserve"> 2.2 в ред. </w:t>
      </w:r>
      <w:hyperlink r:id="rId21">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r>
        <w:t xml:space="preserve">2.3. Утратил силу. - </w:t>
      </w:r>
      <w:hyperlink r:id="rId22">
        <w:r>
          <w:rPr>
            <w:color w:val="0000FF"/>
          </w:rPr>
          <w:t>Постановление</w:t>
        </w:r>
      </w:hyperlink>
      <w:r>
        <w:t xml:space="preserve"> Правительства Саратовской области от 30.12.2025 N 988-П.</w:t>
      </w:r>
    </w:p>
    <w:p w:rsidR="003227DE" w:rsidRDefault="003227DE">
      <w:pPr>
        <w:pStyle w:val="ConsPlusNormal"/>
        <w:spacing w:before="220"/>
        <w:ind w:firstLine="540"/>
        <w:jc w:val="both"/>
      </w:pPr>
      <w:r>
        <w:t xml:space="preserve">2.4. Направления расходов, на финансовое обеспечение которых предоставляется субсидия по направлению, указанному в </w:t>
      </w:r>
      <w:hyperlink w:anchor="P71">
        <w:r>
          <w:rPr>
            <w:color w:val="0000FF"/>
          </w:rPr>
          <w:t>подпункте "б" пункта 2.1</w:t>
        </w:r>
      </w:hyperlink>
      <w:r>
        <w:t xml:space="preserve"> настоящего Положения:</w:t>
      </w:r>
    </w:p>
    <w:p w:rsidR="003227DE" w:rsidRDefault="003227DE">
      <w:pPr>
        <w:pStyle w:val="ConsPlusNormal"/>
        <w:jc w:val="both"/>
      </w:pPr>
      <w:r>
        <w:t>(</w:t>
      </w:r>
      <w:proofErr w:type="gramStart"/>
      <w:r>
        <w:t>в</w:t>
      </w:r>
      <w:proofErr w:type="gramEnd"/>
      <w:r>
        <w:t xml:space="preserve"> ред. </w:t>
      </w:r>
      <w:hyperlink r:id="rId23">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proofErr w:type="gramStart"/>
      <w:r>
        <w:lastRenderedPageBreak/>
        <w:t>а</w:t>
      </w:r>
      <w:proofErr w:type="gramEnd"/>
      <w:r>
        <w:t>) разработка концепции событийного мероприятия, включая разработку сценарного плана, фирменного стиля, элементов оформления и программы проведения событийного мероприятия;</w:t>
      </w:r>
    </w:p>
    <w:p w:rsidR="003227DE" w:rsidRDefault="003227DE">
      <w:pPr>
        <w:pStyle w:val="ConsPlusNormal"/>
        <w:spacing w:before="220"/>
        <w:ind w:firstLine="540"/>
        <w:jc w:val="both"/>
      </w:pPr>
      <w:proofErr w:type="gramStart"/>
      <w:r>
        <w:t>б</w:t>
      </w:r>
      <w:proofErr w:type="gramEnd"/>
      <w:r>
        <w:t>) разработка и реализация событийного мероприятия с учетом следующего:</w:t>
      </w:r>
    </w:p>
    <w:p w:rsidR="003227DE" w:rsidRDefault="003227DE">
      <w:pPr>
        <w:pStyle w:val="ConsPlusNormal"/>
        <w:spacing w:before="220"/>
        <w:ind w:firstLine="540"/>
        <w:jc w:val="both"/>
      </w:pPr>
      <w:proofErr w:type="gramStart"/>
      <w:r>
        <w:t>продвижение</w:t>
      </w:r>
      <w:proofErr w:type="gramEnd"/>
      <w:r>
        <w:t xml:space="preserve"> событийного мероприятия за пределами Саратовской области, включая обеспечение беспрерывного 24-часового онлайн-видеонаблюдения за подготовкой организации и проведения событийного мероприятия с трансляцией в сети Интернет;</w:t>
      </w:r>
    </w:p>
    <w:p w:rsidR="003227DE" w:rsidRDefault="003227DE">
      <w:pPr>
        <w:pStyle w:val="ConsPlusNormal"/>
        <w:spacing w:before="220"/>
        <w:ind w:firstLine="540"/>
        <w:jc w:val="both"/>
      </w:pPr>
      <w:proofErr w:type="gramStart"/>
      <w:r>
        <w:t>сумма</w:t>
      </w:r>
      <w:proofErr w:type="gramEnd"/>
      <w:r>
        <w:t xml:space="preserve"> расходов на разработку и реализацию мероприятий по продвижению событийного мероприятия не превышает 25 процентов общей суммы расходов на организацию и проведение событийного мероприятия;</w:t>
      </w:r>
    </w:p>
    <w:p w:rsidR="003227DE" w:rsidRDefault="003227DE">
      <w:pPr>
        <w:pStyle w:val="ConsPlusNormal"/>
        <w:spacing w:before="220"/>
        <w:ind w:firstLine="540"/>
        <w:jc w:val="both"/>
      </w:pPr>
      <w:proofErr w:type="gramStart"/>
      <w:r>
        <w:t>в</w:t>
      </w:r>
      <w:proofErr w:type="gramEnd"/>
      <w:r>
        <w:t>) материально-техническое обеспечение событийного мероприятия, которое включает в том числе:</w:t>
      </w:r>
    </w:p>
    <w:p w:rsidR="003227DE" w:rsidRDefault="003227DE">
      <w:pPr>
        <w:pStyle w:val="ConsPlusNormal"/>
        <w:spacing w:before="220"/>
        <w:ind w:firstLine="540"/>
        <w:jc w:val="both"/>
      </w:pPr>
      <w:proofErr w:type="gramStart"/>
      <w:r>
        <w:t>аренду</w:t>
      </w:r>
      <w:proofErr w:type="gramEnd"/>
      <w:r>
        <w:t xml:space="preserve"> и подготовку места проведения событийного мероприятия;</w:t>
      </w:r>
    </w:p>
    <w:p w:rsidR="003227DE" w:rsidRDefault="003227DE">
      <w:pPr>
        <w:pStyle w:val="ConsPlusNormal"/>
        <w:spacing w:before="220"/>
        <w:ind w:firstLine="540"/>
        <w:jc w:val="both"/>
      </w:pPr>
      <w:proofErr w:type="gramStart"/>
      <w:r>
        <w:t>аренду</w:t>
      </w:r>
      <w:proofErr w:type="gramEnd"/>
      <w:r>
        <w:t xml:space="preserve"> и настройку технического и сценического оборудования для обеспечения проведения событийного мероприятия, включая аренду светового, звукового и видеооборудования, в том числе для целей организации музыкального сопровождения и трансляций в период проведения событийного мероприятия;</w:t>
      </w:r>
    </w:p>
    <w:p w:rsidR="003227DE" w:rsidRDefault="003227DE">
      <w:pPr>
        <w:pStyle w:val="ConsPlusNormal"/>
        <w:spacing w:before="220"/>
        <w:ind w:firstLine="540"/>
        <w:jc w:val="both"/>
      </w:pPr>
      <w:proofErr w:type="gramStart"/>
      <w:r>
        <w:t>аренду</w:t>
      </w:r>
      <w:proofErr w:type="gramEnd"/>
      <w:r>
        <w:t xml:space="preserve"> и установку сценического комплекса и барьеров или их аналогов для ограждения места проведения событийного мероприятия, их оформление;</w:t>
      </w:r>
    </w:p>
    <w:p w:rsidR="003227DE" w:rsidRDefault="003227DE">
      <w:pPr>
        <w:pStyle w:val="ConsPlusNormal"/>
        <w:spacing w:before="220"/>
        <w:ind w:firstLine="540"/>
        <w:jc w:val="both"/>
      </w:pPr>
      <w:proofErr w:type="gramStart"/>
      <w:r>
        <w:t>изготовление</w:t>
      </w:r>
      <w:proofErr w:type="gramEnd"/>
      <w:r>
        <w:t xml:space="preserve"> или аренду декораций и иных конструкций, обеспечивающих проведение событийного мероприятия;</w:t>
      </w:r>
    </w:p>
    <w:p w:rsidR="003227DE" w:rsidRDefault="003227DE">
      <w:pPr>
        <w:pStyle w:val="ConsPlusNormal"/>
        <w:spacing w:before="220"/>
        <w:ind w:firstLine="540"/>
        <w:jc w:val="both"/>
      </w:pPr>
      <w:proofErr w:type="gramStart"/>
      <w:r>
        <w:t>организацию</w:t>
      </w:r>
      <w:proofErr w:type="gramEnd"/>
      <w:r>
        <w:t xml:space="preserve"> системы подсчета зрителей событийного мероприятия;</w:t>
      </w:r>
    </w:p>
    <w:p w:rsidR="003227DE" w:rsidRDefault="003227DE">
      <w:pPr>
        <w:pStyle w:val="ConsPlusNormal"/>
        <w:spacing w:before="220"/>
        <w:ind w:firstLine="540"/>
        <w:jc w:val="both"/>
      </w:pPr>
      <w:proofErr w:type="gramStart"/>
      <w:r>
        <w:t>г</w:t>
      </w:r>
      <w:proofErr w:type="gramEnd"/>
      <w:r>
        <w:t>) привлечение и оплату услуг участников событийного мероприятия.</w:t>
      </w:r>
    </w:p>
    <w:p w:rsidR="003227DE" w:rsidRDefault="003227DE">
      <w:pPr>
        <w:pStyle w:val="ConsPlusNormal"/>
        <w:jc w:val="both"/>
      </w:pPr>
      <w:r>
        <w:t>(</w:t>
      </w:r>
      <w:proofErr w:type="gramStart"/>
      <w:r>
        <w:t>п.</w:t>
      </w:r>
      <w:proofErr w:type="gramEnd"/>
      <w:r>
        <w:t xml:space="preserve"> 2.4 в ред. </w:t>
      </w:r>
      <w:hyperlink r:id="rId24">
        <w:r>
          <w:rPr>
            <w:color w:val="0000FF"/>
          </w:rPr>
          <w:t>постановления</w:t>
        </w:r>
      </w:hyperlink>
      <w:r>
        <w:t xml:space="preserve"> Правительства Саратовской области от 15.08.2025 N 637-П)</w:t>
      </w:r>
    </w:p>
    <w:p w:rsidR="003227DE" w:rsidRDefault="003227DE">
      <w:pPr>
        <w:pStyle w:val="ConsPlusNormal"/>
        <w:spacing w:before="220"/>
        <w:ind w:firstLine="540"/>
        <w:jc w:val="both"/>
      </w:pPr>
      <w:r>
        <w:t>2.5. В целях определения получателей субсидии министерство в день, предшествующий дню начала приема заявок, размещает объявление о проведении отбора на едином портале с указанием:</w:t>
      </w:r>
    </w:p>
    <w:p w:rsidR="003227DE" w:rsidRDefault="003227DE">
      <w:pPr>
        <w:pStyle w:val="ConsPlusNormal"/>
        <w:spacing w:before="220"/>
        <w:ind w:firstLine="540"/>
        <w:jc w:val="both"/>
      </w:pPr>
      <w:proofErr w:type="gramStart"/>
      <w:r>
        <w:t>сроков</w:t>
      </w:r>
      <w:proofErr w:type="gramEnd"/>
      <w:r>
        <w:t xml:space="preserve"> проведения отбора;</w:t>
      </w:r>
    </w:p>
    <w:p w:rsidR="003227DE" w:rsidRDefault="003227DE">
      <w:pPr>
        <w:pStyle w:val="ConsPlusNormal"/>
        <w:spacing w:before="220"/>
        <w:ind w:firstLine="540"/>
        <w:jc w:val="both"/>
      </w:pPr>
      <w:proofErr w:type="gramStart"/>
      <w:r>
        <w:t>даты</w:t>
      </w:r>
      <w:proofErr w:type="gramEnd"/>
      <w:r>
        <w:t xml:space="preserve">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p>
    <w:p w:rsidR="003227DE" w:rsidRDefault="003227DE">
      <w:pPr>
        <w:pStyle w:val="ConsPlusNormal"/>
        <w:spacing w:before="220"/>
        <w:ind w:firstLine="540"/>
        <w:jc w:val="both"/>
      </w:pPr>
      <w:proofErr w:type="gramStart"/>
      <w:r>
        <w:t>наименования</w:t>
      </w:r>
      <w:proofErr w:type="gramEnd"/>
      <w:r>
        <w:t>, места нахождения, почтового адреса, адреса электронной почты министерства;</w:t>
      </w:r>
    </w:p>
    <w:p w:rsidR="003227DE" w:rsidRDefault="003227DE">
      <w:pPr>
        <w:pStyle w:val="ConsPlusNormal"/>
        <w:spacing w:before="220"/>
        <w:ind w:firstLine="540"/>
        <w:jc w:val="both"/>
      </w:pPr>
      <w:proofErr w:type="gramStart"/>
      <w:r>
        <w:t>результата</w:t>
      </w:r>
      <w:proofErr w:type="gramEnd"/>
      <w:r>
        <w:t xml:space="preserve"> предоставления субсидии;</w:t>
      </w:r>
    </w:p>
    <w:p w:rsidR="003227DE" w:rsidRDefault="003227DE">
      <w:pPr>
        <w:pStyle w:val="ConsPlusNormal"/>
        <w:spacing w:before="220"/>
        <w:ind w:firstLine="540"/>
        <w:jc w:val="both"/>
      </w:pPr>
      <w:proofErr w:type="gramStart"/>
      <w:r>
        <w:t>доменного</w:t>
      </w:r>
      <w:proofErr w:type="gramEnd"/>
      <w:r>
        <w:t xml:space="preserve"> имени и (или) указателей страниц государственной информационной системы в сети Интернет;</w:t>
      </w:r>
    </w:p>
    <w:p w:rsidR="003227DE" w:rsidRDefault="003227DE">
      <w:pPr>
        <w:pStyle w:val="ConsPlusNormal"/>
        <w:spacing w:before="220"/>
        <w:ind w:firstLine="540"/>
        <w:jc w:val="both"/>
      </w:pPr>
      <w:proofErr w:type="gramStart"/>
      <w:r>
        <w:t>требований</w:t>
      </w:r>
      <w:proofErr w:type="gramEnd"/>
      <w:r>
        <w:t xml:space="preserve"> к участникам отбора и к перечню документов, представляемых участниками отбора для подтверждения их соответствия указанным требованиям;</w:t>
      </w:r>
    </w:p>
    <w:p w:rsidR="003227DE" w:rsidRDefault="003227DE">
      <w:pPr>
        <w:pStyle w:val="ConsPlusNormal"/>
        <w:spacing w:before="220"/>
        <w:ind w:firstLine="540"/>
        <w:jc w:val="both"/>
      </w:pPr>
      <w:proofErr w:type="gramStart"/>
      <w:r>
        <w:t>категорий</w:t>
      </w:r>
      <w:proofErr w:type="gramEnd"/>
      <w:r>
        <w:t xml:space="preserve"> получателей субсидий и критериев оценки, показателей критериев оценки;</w:t>
      </w:r>
    </w:p>
    <w:p w:rsidR="003227DE" w:rsidRDefault="003227DE">
      <w:pPr>
        <w:pStyle w:val="ConsPlusNormal"/>
        <w:spacing w:before="220"/>
        <w:ind w:firstLine="540"/>
        <w:jc w:val="both"/>
      </w:pPr>
      <w:proofErr w:type="gramStart"/>
      <w:r>
        <w:lastRenderedPageBreak/>
        <w:t>порядка</w:t>
      </w:r>
      <w:proofErr w:type="gramEnd"/>
      <w:r>
        <w:t xml:space="preserve"> подачи участником отбора заявок и требований, предъявляемых к форме и содержанию заявок;</w:t>
      </w:r>
    </w:p>
    <w:p w:rsidR="003227DE" w:rsidRDefault="003227DE">
      <w:pPr>
        <w:pStyle w:val="ConsPlusNormal"/>
        <w:spacing w:before="220"/>
        <w:ind w:firstLine="540"/>
        <w:jc w:val="both"/>
      </w:pPr>
      <w:proofErr w:type="gramStart"/>
      <w:r>
        <w:t>порядка</w:t>
      </w:r>
      <w:proofErr w:type="gramEnd"/>
      <w:r>
        <w:t xml:space="preserve"> отзыва заявок, порядка их возврата, определяющего, в том числе основания для возврата заявок, порядка внесения изменений в заявки;</w:t>
      </w:r>
    </w:p>
    <w:p w:rsidR="003227DE" w:rsidRDefault="003227DE">
      <w:pPr>
        <w:pStyle w:val="ConsPlusNormal"/>
        <w:spacing w:before="220"/>
        <w:ind w:firstLine="540"/>
        <w:jc w:val="both"/>
      </w:pPr>
      <w:proofErr w:type="gramStart"/>
      <w:r>
        <w:t>правил</w:t>
      </w:r>
      <w:proofErr w:type="gramEnd"/>
      <w:r>
        <w:t xml:space="preserve"> рассмотрения и оценки заявок;</w:t>
      </w:r>
    </w:p>
    <w:p w:rsidR="003227DE" w:rsidRDefault="003227DE">
      <w:pPr>
        <w:pStyle w:val="ConsPlusNormal"/>
        <w:spacing w:before="220"/>
        <w:ind w:firstLine="540"/>
        <w:jc w:val="both"/>
      </w:pPr>
      <w:proofErr w:type="gramStart"/>
      <w:r>
        <w:t>порядка</w:t>
      </w:r>
      <w:proofErr w:type="gramEnd"/>
      <w: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3227DE" w:rsidRDefault="003227DE">
      <w:pPr>
        <w:pStyle w:val="ConsPlusNormal"/>
        <w:spacing w:before="220"/>
        <w:ind w:firstLine="540"/>
        <w:jc w:val="both"/>
      </w:pPr>
      <w:proofErr w:type="gramStart"/>
      <w:r>
        <w:t>порядка</w:t>
      </w:r>
      <w:proofErr w:type="gramEnd"/>
      <w:r>
        <w:t xml:space="preserve"> возврата заявок на доработку;</w:t>
      </w:r>
    </w:p>
    <w:p w:rsidR="003227DE" w:rsidRDefault="003227DE">
      <w:pPr>
        <w:pStyle w:val="ConsPlusNormal"/>
        <w:spacing w:before="220"/>
        <w:ind w:firstLine="540"/>
        <w:jc w:val="both"/>
      </w:pPr>
      <w:proofErr w:type="gramStart"/>
      <w:r>
        <w:t>порядка</w:t>
      </w:r>
      <w:proofErr w:type="gramEnd"/>
      <w:r>
        <w:t xml:space="preserve"> отклонения заявок, а также информации об основаниях их отклонения;</w:t>
      </w:r>
    </w:p>
    <w:p w:rsidR="003227DE" w:rsidRDefault="003227DE">
      <w:pPr>
        <w:pStyle w:val="ConsPlusNormal"/>
        <w:spacing w:before="220"/>
        <w:ind w:firstLine="540"/>
        <w:jc w:val="both"/>
      </w:pPr>
      <w:r>
        <w:t>порядка оценки заявок, включающего критерии оценки, показатели критериев оценки, и их весовое значение в общей оценке, необходимой для представления участником отбора информации по каждому критерию оценки, показателю критерия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сроки оценки заявок, а также информацию об участии или неучастии комиссии и экспертов (экспертных организаций) в оценке заявок;</w:t>
      </w:r>
    </w:p>
    <w:p w:rsidR="003227DE" w:rsidRDefault="003227DE">
      <w:pPr>
        <w:pStyle w:val="ConsPlusNormal"/>
        <w:spacing w:before="220"/>
        <w:ind w:firstLine="540"/>
        <w:jc w:val="both"/>
      </w:pPr>
      <w:proofErr w:type="gramStart"/>
      <w:r>
        <w:t>объема</w:t>
      </w:r>
      <w:proofErr w:type="gramEnd"/>
      <w:r>
        <w:t xml:space="preserve"> распределяемой субсидии в рамках отбора, порядка расчета размера субсидии, правил распределения субсидии по результатам отбора;</w:t>
      </w:r>
    </w:p>
    <w:p w:rsidR="003227DE" w:rsidRDefault="003227DE">
      <w:pPr>
        <w:pStyle w:val="ConsPlusNormal"/>
        <w:spacing w:before="220"/>
        <w:ind w:firstLine="540"/>
        <w:jc w:val="both"/>
      </w:pPr>
      <w:proofErr w:type="gramStart"/>
      <w:r>
        <w:t>срока</w:t>
      </w:r>
      <w:proofErr w:type="gramEnd"/>
      <w:r>
        <w:t>, в течение которого победитель отбора должен подписать соглашение о предоставлении субсидии;</w:t>
      </w:r>
    </w:p>
    <w:p w:rsidR="003227DE" w:rsidRDefault="003227DE">
      <w:pPr>
        <w:pStyle w:val="ConsPlusNormal"/>
        <w:spacing w:before="220"/>
        <w:ind w:firstLine="540"/>
        <w:jc w:val="both"/>
      </w:pPr>
      <w:proofErr w:type="gramStart"/>
      <w:r>
        <w:t>условий</w:t>
      </w:r>
      <w:proofErr w:type="gramEnd"/>
      <w:r>
        <w:t xml:space="preserve"> признания победителя отбора уклонившимся от заключения соглашения о предоставлении субсидии;</w:t>
      </w:r>
    </w:p>
    <w:p w:rsidR="003227DE" w:rsidRDefault="003227DE">
      <w:pPr>
        <w:pStyle w:val="ConsPlusNormal"/>
        <w:spacing w:before="220"/>
        <w:ind w:firstLine="540"/>
        <w:jc w:val="both"/>
      </w:pPr>
      <w:proofErr w:type="gramStart"/>
      <w:r>
        <w:t>сроков</w:t>
      </w:r>
      <w:proofErr w:type="gramEnd"/>
      <w:r>
        <w:t xml:space="preserve"> размещения протокола подведения итогов отбора (документа об итогах проведения отбора) на едином портале.</w:t>
      </w:r>
    </w:p>
    <w:p w:rsidR="003227DE" w:rsidRDefault="003227DE">
      <w:pPr>
        <w:pStyle w:val="ConsPlusNormal"/>
        <w:spacing w:before="220"/>
        <w:ind w:firstLine="540"/>
        <w:jc w:val="both"/>
      </w:pPr>
      <w:r>
        <w:t>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w:t>
      </w:r>
    </w:p>
    <w:p w:rsidR="003227DE" w:rsidRDefault="003227DE">
      <w:pPr>
        <w:pStyle w:val="ConsPlusNormal"/>
        <w:spacing w:before="220"/>
        <w:ind w:firstLine="540"/>
        <w:jc w:val="both"/>
      </w:pPr>
      <w:proofErr w:type="gramStart"/>
      <w:r>
        <w:t>срок</w:t>
      </w:r>
      <w:proofErr w:type="gramEnd"/>
      <w:r>
        <w:t xml:space="preserve">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3227DE" w:rsidRDefault="003227DE">
      <w:pPr>
        <w:pStyle w:val="ConsPlusNormal"/>
        <w:spacing w:before="220"/>
        <w:ind w:firstLine="540"/>
        <w:jc w:val="both"/>
      </w:pPr>
      <w:proofErr w:type="gramStart"/>
      <w:r>
        <w:t>при</w:t>
      </w:r>
      <w:proofErr w:type="gramEnd"/>
      <w:r>
        <w:t xml:space="preserve"> внесении изменений в объявление о проведении отбора получателей субсидий изменение способа отбора получателей субсидий не допускается;</w:t>
      </w:r>
    </w:p>
    <w:p w:rsidR="003227DE" w:rsidRDefault="003227DE">
      <w:pPr>
        <w:pStyle w:val="ConsPlusNormal"/>
        <w:spacing w:before="220"/>
        <w:ind w:firstLine="540"/>
        <w:jc w:val="both"/>
      </w:pPr>
      <w:proofErr w:type="gramStart"/>
      <w:r>
        <w:t>в</w:t>
      </w:r>
      <w:proofErr w:type="gramEnd"/>
      <w:r>
        <w:t xml:space="preserve">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3227DE" w:rsidRDefault="003227DE">
      <w:pPr>
        <w:pStyle w:val="ConsPlusNormal"/>
        <w:spacing w:before="220"/>
        <w:ind w:firstLine="540"/>
        <w:jc w:val="both"/>
      </w:pPr>
      <w:proofErr w:type="gramStart"/>
      <w:r>
        <w:t>участники</w:t>
      </w:r>
      <w:proofErr w:type="gramEnd"/>
      <w:r>
        <w:t xml:space="preserve">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rsidR="003227DE" w:rsidRDefault="003227DE">
      <w:pPr>
        <w:pStyle w:val="ConsPlusNormal"/>
        <w:jc w:val="both"/>
      </w:pPr>
      <w:r>
        <w:t>(</w:t>
      </w:r>
      <w:proofErr w:type="gramStart"/>
      <w:r>
        <w:t>часть</w:t>
      </w:r>
      <w:proofErr w:type="gramEnd"/>
      <w:r>
        <w:t xml:space="preserve"> введена </w:t>
      </w:r>
      <w:hyperlink r:id="rId25">
        <w:r>
          <w:rPr>
            <w:color w:val="0000FF"/>
          </w:rPr>
          <w:t>постановлением</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5" w:name="P117"/>
      <w:bookmarkEnd w:id="5"/>
      <w:r>
        <w:lastRenderedPageBreak/>
        <w:t>2.6. Участник отбора должен соответствовать следующим требованиям по состоянию на даты рассмотрения заявки и заключения соглашения:</w:t>
      </w:r>
    </w:p>
    <w:p w:rsidR="003227DE" w:rsidRDefault="003227DE">
      <w:pPr>
        <w:pStyle w:val="ConsPlusNormal"/>
        <w:jc w:val="both"/>
      </w:pPr>
      <w:r>
        <w:t>(</w:t>
      </w:r>
      <w:proofErr w:type="gramStart"/>
      <w:r>
        <w:t>в</w:t>
      </w:r>
      <w:proofErr w:type="gramEnd"/>
      <w:r>
        <w:t xml:space="preserve"> ред. </w:t>
      </w:r>
      <w:hyperlink r:id="rId26">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3227DE" w:rsidRDefault="003227DE">
      <w:pPr>
        <w:pStyle w:val="ConsPlusNormal"/>
        <w:spacing w:before="220"/>
        <w:ind w:firstLine="540"/>
        <w:jc w:val="both"/>
      </w:pPr>
      <w:proofErr w:type="gramStart"/>
      <w:r>
        <w:t>участник</w:t>
      </w:r>
      <w:proofErr w:type="gramEnd"/>
      <w:r>
        <w:t xml:space="preserve">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227DE" w:rsidRDefault="003227DE">
      <w:pPr>
        <w:pStyle w:val="ConsPlusNormal"/>
        <w:spacing w:before="220"/>
        <w:ind w:firstLine="540"/>
        <w:jc w:val="both"/>
      </w:pPr>
      <w:proofErr w:type="gramStart"/>
      <w:r>
        <w:t>участник</w:t>
      </w:r>
      <w:proofErr w:type="gramEnd"/>
      <w:r>
        <w:t xml:space="preserve"> отбора не находится в составляемых в рамках реализации полномочий, предусмотренных </w:t>
      </w:r>
      <w:hyperlink r:id="rId2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227DE" w:rsidRDefault="003227DE">
      <w:pPr>
        <w:pStyle w:val="ConsPlusNormal"/>
        <w:spacing w:before="220"/>
        <w:ind w:firstLine="540"/>
        <w:jc w:val="both"/>
      </w:pPr>
      <w:proofErr w:type="gramStart"/>
      <w:r>
        <w:t>участник</w:t>
      </w:r>
      <w:proofErr w:type="gramEnd"/>
      <w:r>
        <w:t xml:space="preserve"> отбора не получает средства из областного бюджета на основании иных нормативных правовых актов Саратовской области на цели, указанные в </w:t>
      </w:r>
      <w:hyperlink w:anchor="P44">
        <w:r>
          <w:rPr>
            <w:color w:val="0000FF"/>
          </w:rPr>
          <w:t>пункте 1.1</w:t>
        </w:r>
      </w:hyperlink>
      <w:r>
        <w:t xml:space="preserve"> настоящего Положения;</w:t>
      </w:r>
    </w:p>
    <w:p w:rsidR="003227DE" w:rsidRDefault="003227DE">
      <w:pPr>
        <w:pStyle w:val="ConsPlusNormal"/>
        <w:spacing w:before="220"/>
        <w:ind w:firstLine="540"/>
        <w:jc w:val="both"/>
      </w:pPr>
      <w:proofErr w:type="gramStart"/>
      <w:r>
        <w:t>участник</w:t>
      </w:r>
      <w:proofErr w:type="gramEnd"/>
      <w:r>
        <w:t xml:space="preserve"> отбора не является иностранным агентом в соответствии с Федеральным </w:t>
      </w:r>
      <w:hyperlink r:id="rId28">
        <w:r>
          <w:rPr>
            <w:color w:val="0000FF"/>
          </w:rPr>
          <w:t>законом</w:t>
        </w:r>
      </w:hyperlink>
      <w:r>
        <w:t xml:space="preserve"> "О контроле за деятельностью лиц, находящихся под иностранным влиянием";</w:t>
      </w:r>
    </w:p>
    <w:p w:rsidR="003227DE" w:rsidRDefault="003227DE">
      <w:pPr>
        <w:pStyle w:val="ConsPlusNormal"/>
        <w:spacing w:before="220"/>
        <w:ind w:firstLine="540"/>
        <w:jc w:val="both"/>
      </w:pPr>
      <w:proofErr w:type="gramStart"/>
      <w:r>
        <w:t>у</w:t>
      </w:r>
      <w:proofErr w:type="gramEnd"/>
      <w:r>
        <w:t xml:space="preserve"> участника отбора на едином налоговом счете отсутствует или не превышает размер, определенный </w:t>
      </w:r>
      <w:hyperlink r:id="rId29">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227DE" w:rsidRDefault="003227DE">
      <w:pPr>
        <w:pStyle w:val="ConsPlusNormal"/>
        <w:spacing w:before="220"/>
        <w:ind w:firstLine="540"/>
        <w:jc w:val="both"/>
      </w:pPr>
      <w:proofErr w:type="gramStart"/>
      <w:r>
        <w:t>у</w:t>
      </w:r>
      <w:proofErr w:type="gramEnd"/>
      <w:r>
        <w:t xml:space="preserve"> участника отбора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Саратовской областью;</w:t>
      </w:r>
    </w:p>
    <w:p w:rsidR="003227DE" w:rsidRDefault="003227DE">
      <w:pPr>
        <w:pStyle w:val="ConsPlusNormal"/>
        <w:spacing w:before="220"/>
        <w:ind w:firstLine="540"/>
        <w:jc w:val="both"/>
      </w:pPr>
      <w:proofErr w:type="gramStart"/>
      <w:r>
        <w:t>участник</w:t>
      </w:r>
      <w:proofErr w:type="gramEnd"/>
      <w:r>
        <w:t xml:space="preserve"> отбора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3227DE" w:rsidRDefault="003227DE">
      <w:pPr>
        <w:pStyle w:val="ConsPlusNormal"/>
        <w:spacing w:before="220"/>
        <w:ind w:firstLine="540"/>
        <w:jc w:val="both"/>
      </w:pPr>
      <w:proofErr w:type="gramStart"/>
      <w:r>
        <w:t>участник</w:t>
      </w:r>
      <w:proofErr w:type="gramEnd"/>
      <w:r>
        <w:t xml:space="preserve"> отбора - индивидуальный предприниматель не прекратил деятельность в качестве индивидуального предпринимателя;</w:t>
      </w:r>
    </w:p>
    <w:p w:rsidR="003227DE" w:rsidRDefault="003227DE">
      <w:pPr>
        <w:pStyle w:val="ConsPlusNormal"/>
        <w:spacing w:before="220"/>
        <w:ind w:firstLine="540"/>
        <w:jc w:val="both"/>
      </w:pPr>
      <w:proofErr w:type="gramStart"/>
      <w:r>
        <w:t>в</w:t>
      </w:r>
      <w:proofErr w:type="gramEnd"/>
      <w: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w:t>
      </w:r>
      <w:r>
        <w:lastRenderedPageBreak/>
        <w:t>участником отбора.</w:t>
      </w:r>
    </w:p>
    <w:p w:rsidR="003227DE" w:rsidRDefault="003227DE">
      <w:pPr>
        <w:pStyle w:val="ConsPlusNormal"/>
        <w:spacing w:before="220"/>
        <w:ind w:firstLine="540"/>
        <w:jc w:val="both"/>
      </w:pPr>
      <w:r>
        <w:t xml:space="preserve">Часть вторая утратила силу. - </w:t>
      </w:r>
      <w:hyperlink r:id="rId30">
        <w:r>
          <w:rPr>
            <w:color w:val="0000FF"/>
          </w:rPr>
          <w:t>Постановление</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6" w:name="P130"/>
      <w:bookmarkEnd w:id="6"/>
      <w:r>
        <w:t xml:space="preserve">2.7. Субсидия предоставляется при условии </w:t>
      </w:r>
      <w:proofErr w:type="spellStart"/>
      <w:r>
        <w:t>софинансирования</w:t>
      </w:r>
      <w:proofErr w:type="spellEnd"/>
      <w:r>
        <w:t>:</w:t>
      </w:r>
    </w:p>
    <w:p w:rsidR="003227DE" w:rsidRDefault="003227DE">
      <w:pPr>
        <w:pStyle w:val="ConsPlusNormal"/>
        <w:spacing w:before="220"/>
        <w:ind w:firstLine="540"/>
        <w:jc w:val="both"/>
      </w:pPr>
      <w:proofErr w:type="gramStart"/>
      <w:r>
        <w:t>участником</w:t>
      </w:r>
      <w:proofErr w:type="gramEnd"/>
      <w:r>
        <w:t xml:space="preserve"> отбора расходов, связанных с реализацией общественных инициатив или проектов, указанных в </w:t>
      </w:r>
      <w:hyperlink w:anchor="P70">
        <w:r>
          <w:rPr>
            <w:color w:val="0000FF"/>
          </w:rPr>
          <w:t>подпункте "а" пункта 2.1</w:t>
        </w:r>
      </w:hyperlink>
      <w:r>
        <w:t xml:space="preserve"> настоящего Положения, в размере не менее 50 процентов от размера расходов, предусмотренных на реализацию соответствующих общественных инициатив или проектов;</w:t>
      </w:r>
    </w:p>
    <w:p w:rsidR="003227DE" w:rsidRDefault="003227DE">
      <w:pPr>
        <w:pStyle w:val="ConsPlusNormal"/>
        <w:jc w:val="both"/>
      </w:pPr>
      <w:r>
        <w:t>(</w:t>
      </w:r>
      <w:proofErr w:type="gramStart"/>
      <w:r>
        <w:t>в</w:t>
      </w:r>
      <w:proofErr w:type="gramEnd"/>
      <w:r>
        <w:t xml:space="preserve"> ред. </w:t>
      </w:r>
      <w:hyperlink r:id="rId31">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proofErr w:type="gramStart"/>
      <w:r>
        <w:t>участником</w:t>
      </w:r>
      <w:proofErr w:type="gramEnd"/>
      <w:r>
        <w:t xml:space="preserve"> отбора расходов, связанных с проведением событийного мероприятия, указанного в </w:t>
      </w:r>
      <w:hyperlink w:anchor="P71">
        <w:r>
          <w:rPr>
            <w:color w:val="0000FF"/>
          </w:rPr>
          <w:t>подпункте "б" пункта 2.1</w:t>
        </w:r>
      </w:hyperlink>
      <w:r>
        <w:t xml:space="preserve"> настоящего Положения, в размере не менее 30 процентов от размера расходов, предусмотренных на проведение соответствующего событийного мероприятия.</w:t>
      </w:r>
    </w:p>
    <w:p w:rsidR="003227DE" w:rsidRDefault="003227DE">
      <w:pPr>
        <w:pStyle w:val="ConsPlusNormal"/>
        <w:jc w:val="both"/>
      </w:pPr>
      <w:r>
        <w:t>(</w:t>
      </w:r>
      <w:proofErr w:type="gramStart"/>
      <w:r>
        <w:t>в</w:t>
      </w:r>
      <w:proofErr w:type="gramEnd"/>
      <w:r>
        <w:t xml:space="preserve"> ред. </w:t>
      </w:r>
      <w:hyperlink r:id="rId32">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r>
        <w:t>2.8. Проведение отбора получателей субсидии обеспечивается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3227DE" w:rsidRDefault="003227DE">
      <w:pPr>
        <w:pStyle w:val="ConsPlusNormal"/>
        <w:spacing w:before="220"/>
        <w:ind w:firstLine="540"/>
        <w:jc w:val="both"/>
      </w:pPr>
      <w: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227DE" w:rsidRDefault="003227DE">
      <w:pPr>
        <w:pStyle w:val="ConsPlusNormal"/>
        <w:spacing w:before="220"/>
        <w:ind w:firstLine="540"/>
        <w:jc w:val="both"/>
      </w:pPr>
      <w:r>
        <w:t>Взаимодействие министерства и конкурсной комиссии по оценке заявок на предоставление субсидии участникам отбора (далее - комиссия)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3227DE" w:rsidRDefault="003227DE">
      <w:pPr>
        <w:pStyle w:val="ConsPlusNormal"/>
        <w:spacing w:before="220"/>
        <w:ind w:firstLine="540"/>
        <w:jc w:val="both"/>
      </w:pPr>
      <w:r>
        <w:t xml:space="preserve">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w:t>
      </w:r>
      <w:hyperlink w:anchor="P117">
        <w:r>
          <w:rPr>
            <w:color w:val="0000FF"/>
          </w:rPr>
          <w:t>пунктом 2.6</w:t>
        </w:r>
      </w:hyperlink>
      <w:r>
        <w:t xml:space="preserve"> настоящего Положения.</w:t>
      </w:r>
    </w:p>
    <w:p w:rsidR="003227DE" w:rsidRDefault="003227DE">
      <w:pPr>
        <w:pStyle w:val="ConsPlusNormal"/>
        <w:spacing w:before="220"/>
        <w:ind w:firstLine="540"/>
        <w:jc w:val="both"/>
      </w:pPr>
      <w:r>
        <w:t>Заявка в системе "Электронный бюджет" подписывается усиленной квалифицированной электронной подписью руководителя участника отбора или уполномоченного им лица.</w:t>
      </w:r>
    </w:p>
    <w:p w:rsidR="003227DE" w:rsidRDefault="003227DE">
      <w:pPr>
        <w:pStyle w:val="ConsPlusNormal"/>
        <w:spacing w:before="220"/>
        <w:ind w:firstLine="540"/>
        <w:jc w:val="both"/>
      </w:pPr>
      <w: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3227DE" w:rsidRDefault="003227DE">
      <w:pPr>
        <w:pStyle w:val="ConsPlusNormal"/>
        <w:spacing w:before="220"/>
        <w:ind w:firstLine="540"/>
        <w:jc w:val="both"/>
      </w:pPr>
      <w:r>
        <w:t xml:space="preserve">2.9. Для получения субсидии по направлениям, указанным в </w:t>
      </w:r>
      <w:hyperlink w:anchor="P70">
        <w:r>
          <w:rPr>
            <w:color w:val="0000FF"/>
          </w:rPr>
          <w:t>подпункте "а" пункта 2.1</w:t>
        </w:r>
      </w:hyperlink>
      <w:r>
        <w:t xml:space="preserve"> настоящего Положения, участник отбора представляет следующие документы:</w:t>
      </w:r>
    </w:p>
    <w:p w:rsidR="003227DE" w:rsidRDefault="003227DE">
      <w:pPr>
        <w:pStyle w:val="ConsPlusNormal"/>
        <w:jc w:val="both"/>
      </w:pPr>
      <w:r>
        <w:t>(</w:t>
      </w:r>
      <w:proofErr w:type="gramStart"/>
      <w:r>
        <w:t>в</w:t>
      </w:r>
      <w:proofErr w:type="gramEnd"/>
      <w:r>
        <w:t xml:space="preserve"> ред. </w:t>
      </w:r>
      <w:hyperlink r:id="rId33">
        <w:r>
          <w:rPr>
            <w:color w:val="0000FF"/>
          </w:rPr>
          <w:t>постановления</w:t>
        </w:r>
      </w:hyperlink>
      <w:r>
        <w:t xml:space="preserve"> Правительства Саратовской области от 30.12.2025 N 988-П)</w:t>
      </w:r>
    </w:p>
    <w:p w:rsidR="003227DE" w:rsidRDefault="006A2BE2">
      <w:pPr>
        <w:pStyle w:val="ConsPlusNormal"/>
        <w:spacing w:before="220"/>
        <w:ind w:firstLine="540"/>
        <w:jc w:val="both"/>
      </w:pPr>
      <w:hyperlink w:anchor="P289">
        <w:proofErr w:type="gramStart"/>
        <w:r w:rsidR="003227DE">
          <w:rPr>
            <w:color w:val="0000FF"/>
          </w:rPr>
          <w:t>заявка</w:t>
        </w:r>
        <w:proofErr w:type="gramEnd"/>
      </w:hyperlink>
      <w:r w:rsidR="003227DE">
        <w:t xml:space="preserve"> на участие в отборе по форме согласно приложению N 1 к настоящему Положению;</w:t>
      </w:r>
    </w:p>
    <w:p w:rsidR="003227DE" w:rsidRDefault="006A2BE2">
      <w:pPr>
        <w:pStyle w:val="ConsPlusNormal"/>
        <w:spacing w:before="220"/>
        <w:ind w:firstLine="540"/>
        <w:jc w:val="both"/>
      </w:pPr>
      <w:hyperlink w:anchor="P387">
        <w:proofErr w:type="gramStart"/>
        <w:r w:rsidR="003227DE">
          <w:rPr>
            <w:color w:val="0000FF"/>
          </w:rPr>
          <w:t>характеристика</w:t>
        </w:r>
        <w:proofErr w:type="gramEnd"/>
      </w:hyperlink>
      <w:r w:rsidR="003227DE">
        <w:t xml:space="preserve"> проекта по форме согласно приложению N 2 к настоящему Положению;</w:t>
      </w:r>
    </w:p>
    <w:p w:rsidR="003227DE" w:rsidRDefault="003227DE">
      <w:pPr>
        <w:pStyle w:val="ConsPlusNormal"/>
        <w:spacing w:before="220"/>
        <w:ind w:firstLine="540"/>
        <w:jc w:val="both"/>
      </w:pPr>
      <w:proofErr w:type="gramStart"/>
      <w:r>
        <w:t>выписка</w:t>
      </w:r>
      <w:proofErr w:type="gramEnd"/>
      <w:r>
        <w:t xml:space="preserve"> из расчетного счета, открытого в кредитной организации, подтверждающая наличие собственных средств участника отбора на реализацию общественной инициативы, заверенная банком, на любую дату в течение периода, равного 30 календарным дням, предшествующим дате </w:t>
      </w:r>
      <w:r>
        <w:lastRenderedPageBreak/>
        <w:t xml:space="preserve">подачи документов для получения субсидии, в размере не менее 50 процентов от размера расходов, предусмотренных на реализацию проекта, указанного в </w:t>
      </w:r>
      <w:hyperlink w:anchor="P70">
        <w:r>
          <w:rPr>
            <w:color w:val="0000FF"/>
          </w:rPr>
          <w:t>подпункте "а" пункта 2.1</w:t>
        </w:r>
      </w:hyperlink>
      <w:r>
        <w:t xml:space="preserve"> настоящего Положения.</w:t>
      </w:r>
    </w:p>
    <w:p w:rsidR="003227DE" w:rsidRDefault="003227DE">
      <w:pPr>
        <w:pStyle w:val="ConsPlusNormal"/>
        <w:jc w:val="both"/>
      </w:pPr>
      <w:r>
        <w:t>(</w:t>
      </w:r>
      <w:proofErr w:type="gramStart"/>
      <w:r>
        <w:t>в</w:t>
      </w:r>
      <w:proofErr w:type="gramEnd"/>
      <w:r>
        <w:t xml:space="preserve"> ред. </w:t>
      </w:r>
      <w:hyperlink r:id="rId34">
        <w:r>
          <w:rPr>
            <w:color w:val="0000FF"/>
          </w:rPr>
          <w:t>постановления</w:t>
        </w:r>
      </w:hyperlink>
      <w:r>
        <w:t xml:space="preserve"> Правительства Саратовской области от 30.12.2025 N 988-П)</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both"/>
            </w:pPr>
            <w:proofErr w:type="spellStart"/>
            <w:r>
              <w:rPr>
                <w:color w:val="392C69"/>
              </w:rPr>
              <w:t>КонсультантПлюс</w:t>
            </w:r>
            <w:proofErr w:type="spellEnd"/>
            <w:r>
              <w:rPr>
                <w:color w:val="392C69"/>
              </w:rPr>
              <w:t>: примечание.</w:t>
            </w:r>
          </w:p>
          <w:p w:rsidR="003227DE" w:rsidRDefault="003227DE">
            <w:pPr>
              <w:pStyle w:val="ConsPlusNormal"/>
              <w:jc w:val="both"/>
            </w:pPr>
            <w:r>
              <w:rPr>
                <w:color w:val="392C69"/>
              </w:rPr>
              <w:t>В официальном тексте документа, видимо, допущена опечатка: имеется в виду подпункт "б" пункта 2.1, а не пункт "б" пункта 2.1.</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spacing w:before="280"/>
        <w:ind w:firstLine="540"/>
        <w:jc w:val="both"/>
      </w:pPr>
      <w:r>
        <w:t xml:space="preserve">Для получения субсидии по направлению, указанному в </w:t>
      </w:r>
      <w:hyperlink w:anchor="P71">
        <w:r>
          <w:rPr>
            <w:color w:val="0000FF"/>
          </w:rPr>
          <w:t>пункте "б" пункта 2.1</w:t>
        </w:r>
      </w:hyperlink>
      <w:r>
        <w:t xml:space="preserve"> настоящего Положения, участник отбора представляет следующие документы:</w:t>
      </w:r>
    </w:p>
    <w:p w:rsidR="003227DE" w:rsidRDefault="003227DE">
      <w:pPr>
        <w:pStyle w:val="ConsPlusNormal"/>
        <w:jc w:val="both"/>
      </w:pPr>
      <w:r>
        <w:t>(</w:t>
      </w:r>
      <w:proofErr w:type="gramStart"/>
      <w:r>
        <w:t>в</w:t>
      </w:r>
      <w:proofErr w:type="gramEnd"/>
      <w:r>
        <w:t xml:space="preserve"> ред. </w:t>
      </w:r>
      <w:hyperlink r:id="rId35">
        <w:r>
          <w:rPr>
            <w:color w:val="0000FF"/>
          </w:rPr>
          <w:t>постановления</w:t>
        </w:r>
      </w:hyperlink>
      <w:r>
        <w:t xml:space="preserve"> Правительства Саратовской области от 30.12.2025 N 988-П)</w:t>
      </w:r>
    </w:p>
    <w:p w:rsidR="003227DE" w:rsidRDefault="006A2BE2">
      <w:pPr>
        <w:pStyle w:val="ConsPlusNormal"/>
        <w:spacing w:before="220"/>
        <w:ind w:firstLine="540"/>
        <w:jc w:val="both"/>
      </w:pPr>
      <w:hyperlink w:anchor="P289">
        <w:proofErr w:type="gramStart"/>
        <w:r w:rsidR="003227DE">
          <w:rPr>
            <w:color w:val="0000FF"/>
          </w:rPr>
          <w:t>заявка</w:t>
        </w:r>
        <w:proofErr w:type="gramEnd"/>
      </w:hyperlink>
      <w:r w:rsidR="003227DE">
        <w:t xml:space="preserve"> на участие в отборе по форме согласно приложению N 1 к настоящему Положению;</w:t>
      </w:r>
    </w:p>
    <w:p w:rsidR="003227DE" w:rsidRDefault="006A2BE2">
      <w:pPr>
        <w:pStyle w:val="ConsPlusNormal"/>
        <w:spacing w:before="220"/>
        <w:ind w:firstLine="540"/>
        <w:jc w:val="both"/>
      </w:pPr>
      <w:hyperlink w:anchor="P387">
        <w:proofErr w:type="gramStart"/>
        <w:r w:rsidR="003227DE">
          <w:rPr>
            <w:color w:val="0000FF"/>
          </w:rPr>
          <w:t>характеристика</w:t>
        </w:r>
        <w:proofErr w:type="gramEnd"/>
      </w:hyperlink>
      <w:r w:rsidR="003227DE">
        <w:t xml:space="preserve"> проекта по форме согласно приложению N 2 к настоящему Положению;</w:t>
      </w:r>
    </w:p>
    <w:p w:rsidR="003227DE" w:rsidRDefault="003227DE">
      <w:pPr>
        <w:pStyle w:val="ConsPlusNormal"/>
        <w:spacing w:before="220"/>
        <w:ind w:firstLine="540"/>
        <w:jc w:val="both"/>
      </w:pPr>
      <w:proofErr w:type="gramStart"/>
      <w:r>
        <w:t>выписка</w:t>
      </w:r>
      <w:proofErr w:type="gramEnd"/>
      <w:r>
        <w:t xml:space="preserve"> из расчетного счета, открытого в кредитной организации, подтверждающая наличие собственных средств участника отбора на реализацию проекта, заверенная банком, на любую дату в течение периода, равного 30 календарным дням, предшествующим дате подачи документов для получения субсидии, в размере не менее 30 процентов от размера расходов, предусмотренных на реализацию событийного мероприятия, указанного в </w:t>
      </w:r>
      <w:hyperlink w:anchor="P71">
        <w:r>
          <w:rPr>
            <w:color w:val="0000FF"/>
          </w:rPr>
          <w:t>подпункте "б" пункта 2.1</w:t>
        </w:r>
      </w:hyperlink>
      <w:r>
        <w:t xml:space="preserve"> настоящего Положения.</w:t>
      </w:r>
    </w:p>
    <w:p w:rsidR="003227DE" w:rsidRDefault="003227DE">
      <w:pPr>
        <w:pStyle w:val="ConsPlusNormal"/>
        <w:jc w:val="both"/>
      </w:pPr>
      <w:r>
        <w:t>(</w:t>
      </w:r>
      <w:proofErr w:type="gramStart"/>
      <w:r>
        <w:t>в</w:t>
      </w:r>
      <w:proofErr w:type="gramEnd"/>
      <w:r>
        <w:t xml:space="preserve"> ред. </w:t>
      </w:r>
      <w:hyperlink r:id="rId36">
        <w:r>
          <w:rPr>
            <w:color w:val="0000FF"/>
          </w:rPr>
          <w:t>постановления</w:t>
        </w:r>
      </w:hyperlink>
      <w:r>
        <w:t xml:space="preserve"> Правительства Саратовской области от 30.12.2025 N 988-П)</w:t>
      </w:r>
    </w:p>
    <w:p w:rsidR="003227DE" w:rsidRDefault="003227DE">
      <w:pPr>
        <w:pStyle w:val="ConsPlusNormal"/>
        <w:spacing w:before="220"/>
        <w:ind w:firstLine="540"/>
        <w:jc w:val="both"/>
      </w:pPr>
      <w:r>
        <w:t>Прилагаемые к заявке электронные документы должны позволять в полном объеме прочитать текст документа и распознать его реквизиты.</w:t>
      </w:r>
    </w:p>
    <w:p w:rsidR="003227DE" w:rsidRDefault="003227DE">
      <w:pPr>
        <w:pStyle w:val="ConsPlusNormal"/>
        <w:spacing w:before="220"/>
        <w:ind w:firstLine="540"/>
        <w:jc w:val="both"/>
      </w:pPr>
      <w: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3227DE" w:rsidRDefault="003227DE">
      <w:pPr>
        <w:pStyle w:val="ConsPlusNormal"/>
        <w:jc w:val="both"/>
      </w:pPr>
      <w:r>
        <w:t>(</w:t>
      </w:r>
      <w:proofErr w:type="gramStart"/>
      <w:r>
        <w:t>п.</w:t>
      </w:r>
      <w:proofErr w:type="gramEnd"/>
      <w:r>
        <w:t xml:space="preserve"> 2.9 в ред. </w:t>
      </w:r>
      <w:hyperlink r:id="rId37">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2.10. Участник отбора вправе отозвать поданную заявку до истечения срока подачи заявок путем направления заявления в электронной форме в системе "Электронный бюджет".</w:t>
      </w:r>
    </w:p>
    <w:p w:rsidR="003227DE" w:rsidRDefault="003227DE">
      <w:pPr>
        <w:pStyle w:val="ConsPlusNormal"/>
        <w:spacing w:before="220"/>
        <w:ind w:firstLine="540"/>
        <w:jc w:val="both"/>
      </w:pPr>
      <w:bookmarkStart w:id="7" w:name="P159"/>
      <w:bookmarkEnd w:id="7"/>
      <w:r>
        <w:t>Участник отбора со дня размещения объявления о проведении отбора и не позднее 3 календарных дней до дня завершения подачи заявок вправе направить запрос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rsidR="003227DE" w:rsidRDefault="003227DE">
      <w:pPr>
        <w:pStyle w:val="ConsPlusNormal"/>
        <w:spacing w:before="220"/>
        <w:ind w:firstLine="540"/>
        <w:jc w:val="both"/>
      </w:pPr>
      <w:bookmarkStart w:id="8" w:name="P160"/>
      <w:bookmarkEnd w:id="8"/>
      <w:r>
        <w:t xml:space="preserve">Министерство в ответ на запрос, указанный в </w:t>
      </w:r>
      <w:hyperlink w:anchor="P159">
        <w:r>
          <w:rPr>
            <w:color w:val="0000FF"/>
          </w:rPr>
          <w:t>части второй</w:t>
        </w:r>
      </w:hyperlink>
      <w:r>
        <w:t xml:space="preserve"> настоящего пункта, направляет разъяснение положений объявления о проведении отбора в срок, установленный объявлением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w:t>
      </w:r>
    </w:p>
    <w:p w:rsidR="003227DE" w:rsidRDefault="003227DE">
      <w:pPr>
        <w:pStyle w:val="ConsPlusNormal"/>
        <w:spacing w:before="220"/>
        <w:ind w:firstLine="540"/>
        <w:jc w:val="both"/>
      </w:pPr>
      <w:r>
        <w:t>Разъяснение положений объявления о проведении отбора не должно изменять суть информации, содержащейся в объявлении о проведении отбора.</w:t>
      </w:r>
    </w:p>
    <w:p w:rsidR="003227DE" w:rsidRDefault="003227DE">
      <w:pPr>
        <w:pStyle w:val="ConsPlusNormal"/>
        <w:spacing w:before="220"/>
        <w:ind w:firstLine="540"/>
        <w:jc w:val="both"/>
      </w:pPr>
      <w:r>
        <w:t xml:space="preserve">Доступ к разъяснению, формируемому в соответствии с </w:t>
      </w:r>
      <w:hyperlink w:anchor="P160">
        <w:r>
          <w:rPr>
            <w:color w:val="0000FF"/>
          </w:rPr>
          <w:t>частью третьей</w:t>
        </w:r>
      </w:hyperlink>
      <w:r>
        <w:t xml:space="preserve"> настоящего пункта, предоставляется всем участникам отбора с использованием системы "Электронный бюджет".</w:t>
      </w:r>
    </w:p>
    <w:p w:rsidR="003227DE" w:rsidRDefault="003227DE">
      <w:pPr>
        <w:pStyle w:val="ConsPlusNormal"/>
        <w:spacing w:before="220"/>
        <w:ind w:firstLine="540"/>
        <w:jc w:val="both"/>
      </w:pPr>
      <w:r>
        <w:t>Представленные участниками отбора заявки, включая документы, входящие в состав заявок, участникам отбора не возвращаются.</w:t>
      </w:r>
    </w:p>
    <w:p w:rsidR="003227DE" w:rsidRDefault="003227DE">
      <w:pPr>
        <w:pStyle w:val="ConsPlusNormal"/>
        <w:spacing w:before="220"/>
        <w:ind w:firstLine="540"/>
        <w:jc w:val="both"/>
      </w:pPr>
      <w:r>
        <w:lastRenderedPageBreak/>
        <w:t>Участник отбора вправе изменить заявку до истечения срока подачи заявок путем подачи заявления на изменение в электронной форме в системе "Электронный бюджет".</w:t>
      </w:r>
    </w:p>
    <w:p w:rsidR="003227DE" w:rsidRDefault="003227DE">
      <w:pPr>
        <w:pStyle w:val="ConsPlusNormal"/>
        <w:spacing w:before="220"/>
        <w:ind w:firstLine="540"/>
        <w:jc w:val="both"/>
      </w:pPr>
      <w:r>
        <w:t>2.11. Доступ к заявкам участников отбора открывается министерству и комиссии в системе "Электронный бюджет" с даты представления участником отбора заявки на получение субсидии.</w:t>
      </w:r>
    </w:p>
    <w:p w:rsidR="003227DE" w:rsidRDefault="003227DE">
      <w:pPr>
        <w:pStyle w:val="ConsPlusNormal"/>
        <w:spacing w:before="220"/>
        <w:ind w:firstLine="540"/>
        <w:jc w:val="both"/>
      </w:pPr>
      <w:r>
        <w:t xml:space="preserve">2.12. Проверка участника отбора на соответствие требованиям, установленным </w:t>
      </w:r>
      <w:hyperlink w:anchor="P117">
        <w:r>
          <w:rPr>
            <w:color w:val="0000FF"/>
          </w:rPr>
          <w:t>пунктом 2.6</w:t>
        </w:r>
      </w:hyperlink>
      <w:r>
        <w:t xml:space="preserve"> настоящего Положения,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rsidR="003227DE" w:rsidRDefault="003227DE">
      <w:pPr>
        <w:pStyle w:val="ConsPlusNormal"/>
        <w:spacing w:before="220"/>
        <w:ind w:firstLine="540"/>
        <w:jc w:val="both"/>
      </w:pPr>
      <w:r>
        <w:t xml:space="preserve">Подтверждение соответствия участника отбора требованиям, установленным </w:t>
      </w:r>
      <w:hyperlink w:anchor="P117">
        <w:r>
          <w:rPr>
            <w:color w:val="0000FF"/>
          </w:rPr>
          <w:t>пунктом 2.6</w:t>
        </w:r>
      </w:hyperlink>
      <w:r>
        <w:t xml:space="preserve"> настоящего Положения,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3227DE" w:rsidRDefault="003227DE">
      <w:pPr>
        <w:pStyle w:val="ConsPlusNormal"/>
        <w:spacing w:before="220"/>
        <w:ind w:firstLine="540"/>
        <w:jc w:val="both"/>
      </w:pPr>
      <w: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117">
        <w:r>
          <w:rPr>
            <w:color w:val="0000FF"/>
          </w:rPr>
          <w:t>2.6</w:t>
        </w:r>
      </w:hyperlink>
      <w: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министерству документы и информацию по собственной инициативе.</w:t>
      </w:r>
    </w:p>
    <w:p w:rsidR="003227DE" w:rsidRDefault="003227DE">
      <w:pPr>
        <w:pStyle w:val="ConsPlusNormal"/>
        <w:spacing w:before="220"/>
        <w:ind w:firstLine="540"/>
        <w:jc w:val="both"/>
      </w:pPr>
      <w:r>
        <w:t xml:space="preserve">2.13. Министерство в срок, не превышающий 10 рабочих дней с даты окончания срока приема заявок, осуществляет рассмотрение заявок на предмет соответствия участников отбора и поданных ими заявок требованиям настоящего Положения и в случаях, установленных </w:t>
      </w:r>
      <w:hyperlink w:anchor="P200">
        <w:r>
          <w:rPr>
            <w:color w:val="0000FF"/>
          </w:rPr>
          <w:t>пунктом 2.15</w:t>
        </w:r>
      </w:hyperlink>
      <w:r>
        <w:t xml:space="preserve"> настоящего Положения, отклоняет заявки.</w:t>
      </w:r>
    </w:p>
    <w:p w:rsidR="003227DE" w:rsidRDefault="003227DE">
      <w:pPr>
        <w:pStyle w:val="ConsPlusNormal"/>
        <w:spacing w:before="220"/>
        <w:ind w:firstLine="540"/>
        <w:jc w:val="both"/>
      </w:pPr>
      <w:r>
        <w:t>Министерство в срок, не превышающий 10 рабочих дней с даты окончания срока приема заявок, формирует комиссию. Состав и порядок работы комиссии утверждаются министерством.</w:t>
      </w:r>
    </w:p>
    <w:p w:rsidR="003227DE" w:rsidRDefault="003227DE">
      <w:pPr>
        <w:pStyle w:val="ConsPlusNormal"/>
        <w:spacing w:before="220"/>
        <w:ind w:firstLine="540"/>
        <w:jc w:val="both"/>
      </w:pPr>
      <w:bookmarkStart w:id="9" w:name="P171"/>
      <w:bookmarkEnd w:id="9"/>
      <w:r>
        <w:t xml:space="preserve">Заявки, которые не были отклонены министерством, в течение 20 рабочих дней со дня окончания срока приема заявок рассматриваются и оцениваются комиссией в соответствии с </w:t>
      </w:r>
      <w:hyperlink w:anchor="P469">
        <w:r>
          <w:rPr>
            <w:color w:val="0000FF"/>
          </w:rPr>
          <w:t>критериями</w:t>
        </w:r>
      </w:hyperlink>
      <w:r>
        <w:t xml:space="preserve"> оценки заявок и показателями критериев оценки, указанными в приложении N 3 к настоящему Положению. Сумма баллов, выставленных членами комиссии по каждому из критериев в соответствии с показателями </w:t>
      </w:r>
      <w:hyperlink w:anchor="P469">
        <w:r>
          <w:rPr>
            <w:color w:val="0000FF"/>
          </w:rPr>
          <w:t>критериев</w:t>
        </w:r>
      </w:hyperlink>
      <w:r>
        <w:t>, указанных в приложении N 3 к настоящему Положению, делится на число членов комиссии, принявших участие в оценке заявки (среднее арифметическое). Итоговое количество баллов оцениваемой заявки определяется путем сложения средних арифметических по каждому критерию после умножения на коэффициент весовых значений таких критериев в общей оценке.</w:t>
      </w:r>
    </w:p>
    <w:p w:rsidR="003227DE" w:rsidRDefault="003227DE">
      <w:pPr>
        <w:pStyle w:val="ConsPlusNormal"/>
        <w:jc w:val="both"/>
      </w:pPr>
      <w:r>
        <w:t>(</w:t>
      </w:r>
      <w:proofErr w:type="gramStart"/>
      <w:r>
        <w:t>часть</w:t>
      </w:r>
      <w:proofErr w:type="gramEnd"/>
      <w:r>
        <w:t xml:space="preserve"> третья в ред. </w:t>
      </w:r>
      <w:hyperlink r:id="rId38">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Комиссия в течение срока, указанного в </w:t>
      </w:r>
      <w:hyperlink w:anchor="P171">
        <w:r>
          <w:rPr>
            <w:color w:val="0000FF"/>
          </w:rPr>
          <w:t>части третьей</w:t>
        </w:r>
      </w:hyperlink>
      <w:r>
        <w:t xml:space="preserve"> настоящего пункта, на основании итоговых баллов осуществляет ранжирование поступивших заявок участников отбора, по итогам которого составляются рейтинговые списки участников отбора отдельно по каждому из направлений, указанных в </w:t>
      </w:r>
      <w:hyperlink w:anchor="P69">
        <w:r>
          <w:rPr>
            <w:color w:val="0000FF"/>
          </w:rPr>
          <w:t>пункте 2.1</w:t>
        </w:r>
      </w:hyperlink>
      <w:r>
        <w:t xml:space="preserve"> настоящего Положения.</w:t>
      </w:r>
    </w:p>
    <w:p w:rsidR="003227DE" w:rsidRDefault="003227DE">
      <w:pPr>
        <w:pStyle w:val="ConsPlusNormal"/>
        <w:jc w:val="both"/>
      </w:pPr>
      <w:r>
        <w:t>(</w:t>
      </w:r>
      <w:proofErr w:type="gramStart"/>
      <w:r>
        <w:t>в</w:t>
      </w:r>
      <w:proofErr w:type="gramEnd"/>
      <w:r>
        <w:t xml:space="preserve"> ред. </w:t>
      </w:r>
      <w:hyperlink r:id="rId39">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Ранжирование заявок, которые не были отклонены, осуществляется отдельно по каждому из направлений, указанных в </w:t>
      </w:r>
      <w:hyperlink w:anchor="P69">
        <w:r>
          <w:rPr>
            <w:color w:val="0000FF"/>
          </w:rPr>
          <w:t>пункте 2.1</w:t>
        </w:r>
      </w:hyperlink>
      <w:r>
        <w:t xml:space="preserve"> настоящего Положения,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3227DE" w:rsidRDefault="003227DE">
      <w:pPr>
        <w:pStyle w:val="ConsPlusNormal"/>
        <w:spacing w:before="220"/>
        <w:ind w:firstLine="540"/>
        <w:jc w:val="both"/>
      </w:pPr>
      <w:r>
        <w:t xml:space="preserve">Часть шестая утратила силу. - </w:t>
      </w:r>
      <w:hyperlink r:id="rId40">
        <w:r>
          <w:rPr>
            <w:color w:val="0000FF"/>
          </w:rPr>
          <w:t>Постановление</w:t>
        </w:r>
      </w:hyperlink>
      <w:r>
        <w:t xml:space="preserve"> Правительства Саратовской области от </w:t>
      </w:r>
      <w:r>
        <w:lastRenderedPageBreak/>
        <w:t>11.07.2025 N 550-П.</w:t>
      </w:r>
    </w:p>
    <w:p w:rsidR="003227DE" w:rsidRDefault="003227DE">
      <w:pPr>
        <w:pStyle w:val="ConsPlusNormal"/>
        <w:spacing w:before="220"/>
        <w:ind w:firstLine="540"/>
        <w:jc w:val="both"/>
      </w:pPr>
      <w:bookmarkStart w:id="10" w:name="P177"/>
      <w:bookmarkEnd w:id="10"/>
      <w:r>
        <w:t>Победителями отбора признаются участники отбора, заявки которых расположены первой и последующими в рейтинговых списках, общая сумма заявленных размеров субсидии по которым не превышает предельного объема средств областного бюджета, доведенных до министерства на предоставление субсидии на соответствующий финансовый год:</w:t>
      </w:r>
    </w:p>
    <w:p w:rsidR="003227DE" w:rsidRDefault="003227DE">
      <w:pPr>
        <w:pStyle w:val="ConsPlusNormal"/>
        <w:spacing w:before="220"/>
        <w:ind w:firstLine="540"/>
        <w:jc w:val="both"/>
      </w:pPr>
      <w:proofErr w:type="gramStart"/>
      <w:r>
        <w:t>а</w:t>
      </w:r>
      <w:proofErr w:type="gramEnd"/>
      <w:r>
        <w:t xml:space="preserve">) утратил силу. - </w:t>
      </w:r>
      <w:hyperlink r:id="rId41">
        <w:r>
          <w:rPr>
            <w:color w:val="0000FF"/>
          </w:rPr>
          <w:t>Постановление</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б) по направлению расходов "Создание или приобретение, установка объектов кемпинг-размещения, </w:t>
      </w:r>
      <w:proofErr w:type="spellStart"/>
      <w:r>
        <w:t>кемпстоянок</w:t>
      </w:r>
      <w:proofErr w:type="spellEnd"/>
      <w:r>
        <w:t>,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или приобретение, установка системы визуальной информации и навигации" - не менее 10 победителей отбора (максимальный размер субсидии - не более 3000000,00 рубля на 1 получателя субсидии);</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11.07.2025 </w:t>
      </w:r>
      <w:hyperlink r:id="rId42">
        <w:r>
          <w:rPr>
            <w:color w:val="0000FF"/>
          </w:rPr>
          <w:t>N 550-П</w:t>
        </w:r>
      </w:hyperlink>
      <w:r>
        <w:t xml:space="preserve">, от 15.08.2025 </w:t>
      </w:r>
      <w:hyperlink r:id="rId43">
        <w:r>
          <w:rPr>
            <w:color w:val="0000FF"/>
          </w:rPr>
          <w:t>N 637-П</w:t>
        </w:r>
      </w:hyperlink>
      <w:r>
        <w:t xml:space="preserve">, от 30.12.2025 </w:t>
      </w:r>
      <w:hyperlink r:id="rId44">
        <w:r>
          <w:rPr>
            <w:color w:val="0000FF"/>
          </w:rPr>
          <w:t>N 988-П</w:t>
        </w:r>
      </w:hyperlink>
      <w:r>
        <w:t>)</w:t>
      </w:r>
    </w:p>
    <w:p w:rsidR="003227DE" w:rsidRDefault="003227DE">
      <w:pPr>
        <w:pStyle w:val="ConsPlusNormal"/>
        <w:spacing w:before="220"/>
        <w:ind w:firstLine="540"/>
        <w:jc w:val="both"/>
      </w:pPr>
      <w:proofErr w:type="gramStart"/>
      <w:r>
        <w:t>в</w:t>
      </w:r>
      <w:proofErr w:type="gramEnd"/>
      <w:r>
        <w:t xml:space="preserve">) утратил силу. - </w:t>
      </w:r>
      <w:hyperlink r:id="rId45">
        <w:r>
          <w:rPr>
            <w:color w:val="0000FF"/>
          </w:rPr>
          <w:t>Постановление</w:t>
        </w:r>
      </w:hyperlink>
      <w:r>
        <w:t xml:space="preserve"> Правительства Саратовской области от 11.07.2025 N 550-П;</w:t>
      </w:r>
    </w:p>
    <w:p w:rsidR="003227DE" w:rsidRDefault="003227DE">
      <w:pPr>
        <w:pStyle w:val="ConsPlusNormal"/>
        <w:spacing w:before="220"/>
        <w:ind w:firstLine="540"/>
        <w:jc w:val="both"/>
      </w:pPr>
      <w:proofErr w:type="gramStart"/>
      <w:r>
        <w:t>г</w:t>
      </w:r>
      <w:proofErr w:type="gramEnd"/>
      <w:r>
        <w:t>) на поддержку и продвижение событийных мероприятий, направленных на развитие туризма в Саратовской области - не менее 7 победителей отбора (максимальный размер субсидии - не более 4409183,68 рубля на 1 получателя субсидии);</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11.07.2025 </w:t>
      </w:r>
      <w:hyperlink r:id="rId46">
        <w:r>
          <w:rPr>
            <w:color w:val="0000FF"/>
          </w:rPr>
          <w:t>N 550-П</w:t>
        </w:r>
      </w:hyperlink>
      <w:r>
        <w:t xml:space="preserve">, от 30.12.2025 </w:t>
      </w:r>
      <w:hyperlink r:id="rId47">
        <w:r>
          <w:rPr>
            <w:color w:val="0000FF"/>
          </w:rPr>
          <w:t>N 988-П</w:t>
        </w:r>
      </w:hyperlink>
      <w:r>
        <w:t>)</w:t>
      </w:r>
    </w:p>
    <w:p w:rsidR="003227DE" w:rsidRDefault="003227DE">
      <w:pPr>
        <w:pStyle w:val="ConsPlusNormal"/>
        <w:spacing w:before="220"/>
        <w:ind w:firstLine="540"/>
        <w:jc w:val="both"/>
      </w:pPr>
      <w:proofErr w:type="gramStart"/>
      <w:r>
        <w:t>д</w:t>
      </w:r>
      <w:proofErr w:type="gramEnd"/>
      <w:r>
        <w:t>) на разработку новых туристских маршрутов (включая маркировку, навигацию, обеспечение безопасности, организацию выделенных зон отдыха) - не менее 1 победителя отбора (максимальный размер субсидии - не более 2000000,00 рубля на 1 получателя субсидии);</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11.07.2025 </w:t>
      </w:r>
      <w:hyperlink r:id="rId48">
        <w:r>
          <w:rPr>
            <w:color w:val="0000FF"/>
          </w:rPr>
          <w:t>N 550-П</w:t>
        </w:r>
      </w:hyperlink>
      <w:r>
        <w:t xml:space="preserve">, от 30.12.2025 </w:t>
      </w:r>
      <w:hyperlink r:id="rId49">
        <w:r>
          <w:rPr>
            <w:color w:val="0000FF"/>
          </w:rPr>
          <w:t>N 988-П</w:t>
        </w:r>
      </w:hyperlink>
      <w:r>
        <w:t>)</w:t>
      </w:r>
    </w:p>
    <w:p w:rsidR="003227DE" w:rsidRDefault="003227DE">
      <w:pPr>
        <w:pStyle w:val="ConsPlusNormal"/>
        <w:spacing w:before="220"/>
        <w:ind w:firstLine="540"/>
        <w:jc w:val="both"/>
      </w:pPr>
      <w:proofErr w:type="gramStart"/>
      <w:r>
        <w:t>е</w:t>
      </w:r>
      <w:proofErr w:type="gramEnd"/>
      <w:r>
        <w:t xml:space="preserve">) утратил силу. - </w:t>
      </w:r>
      <w:hyperlink r:id="rId50">
        <w:r>
          <w:rPr>
            <w:color w:val="0000FF"/>
          </w:rPr>
          <w:t>Постановление</w:t>
        </w:r>
      </w:hyperlink>
      <w:r>
        <w:t xml:space="preserve"> Правительства Саратовской области от 30.12.2025 N 988-П.</w:t>
      </w:r>
    </w:p>
    <w:p w:rsidR="003227DE" w:rsidRDefault="003227DE">
      <w:pPr>
        <w:pStyle w:val="ConsPlusNormal"/>
        <w:spacing w:before="220"/>
        <w:ind w:firstLine="540"/>
        <w:jc w:val="both"/>
      </w:pPr>
      <w:r>
        <w:t xml:space="preserve">Распределение субсидий между участниками отбора осуществляется в пределах бюджетных ассигнований, предусмотренных законом области об областном бюджете на соответствующий финансовый год и на плановый период на цели, указанные в </w:t>
      </w:r>
      <w:hyperlink w:anchor="P69">
        <w:r>
          <w:rPr>
            <w:color w:val="0000FF"/>
          </w:rPr>
          <w:t>пункте 2.1</w:t>
        </w:r>
      </w:hyperlink>
      <w:r>
        <w:t xml:space="preserve"> настоящего Положения.</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05.09.2024 </w:t>
      </w:r>
      <w:hyperlink r:id="rId51">
        <w:r>
          <w:rPr>
            <w:color w:val="0000FF"/>
          </w:rPr>
          <w:t>N 734-П</w:t>
        </w:r>
      </w:hyperlink>
      <w:r>
        <w:t xml:space="preserve">, от 15.08.2025 </w:t>
      </w:r>
      <w:hyperlink r:id="rId52">
        <w:r>
          <w:rPr>
            <w:color w:val="0000FF"/>
          </w:rPr>
          <w:t>N 637-П</w:t>
        </w:r>
      </w:hyperlink>
      <w:r>
        <w:t>)</w:t>
      </w:r>
    </w:p>
    <w:p w:rsidR="003227DE" w:rsidRDefault="003227DE">
      <w:pPr>
        <w:pStyle w:val="ConsPlusNormal"/>
        <w:spacing w:before="220"/>
        <w:ind w:firstLine="540"/>
        <w:jc w:val="both"/>
      </w:pPr>
      <w:r>
        <w:t>В случае, если общий объем средств, запрашиваемых получателями субсидий, превышает объемы ассигнований, предусмотренных в областном бюджете на эти цели в текущем финансовом году, распределение субсидий осуществляется в той последовательности, в которой поступали и регистрировались заявки с учетом позиции участника отбора в рейтинговом списке.</w:t>
      </w:r>
    </w:p>
    <w:p w:rsidR="003227DE" w:rsidRDefault="003227DE">
      <w:pPr>
        <w:pStyle w:val="ConsPlusNormal"/>
        <w:spacing w:before="220"/>
        <w:ind w:firstLine="540"/>
        <w:jc w:val="both"/>
      </w:pPr>
      <w:r>
        <w:t>В случае превышения заявленных к финансированию сумм субсидий над бюджетными ассигнованиями заявка, которая не может быть принята к финансированию в полном объеме, при наличии письменного согласия участника отбора финансируется в пределах остатка бюджетных ассигнований.</w:t>
      </w:r>
    </w:p>
    <w:p w:rsidR="003227DE" w:rsidRDefault="003227DE">
      <w:pPr>
        <w:pStyle w:val="ConsPlusNormal"/>
        <w:spacing w:before="220"/>
        <w:ind w:firstLine="540"/>
        <w:jc w:val="both"/>
      </w:pPr>
      <w:r>
        <w:t xml:space="preserve">Размер субсидии определяется министерством в размере планируемых затрат согласно смете, содержащейся в заявке участника отбора (без учета </w:t>
      </w:r>
      <w:proofErr w:type="spellStart"/>
      <w:r>
        <w:t>софинансирования</w:t>
      </w:r>
      <w:proofErr w:type="spellEnd"/>
      <w:r>
        <w:t xml:space="preserve"> за счет собственных средств получателя субсидии), но не более максимального размера субсидии по выбранным направлениям, указанным в </w:t>
      </w:r>
      <w:hyperlink w:anchor="P177">
        <w:r>
          <w:rPr>
            <w:color w:val="0000FF"/>
          </w:rPr>
          <w:t>части седьмой</w:t>
        </w:r>
      </w:hyperlink>
      <w:r>
        <w:t xml:space="preserve"> настоящего пункта.</w:t>
      </w:r>
    </w:p>
    <w:p w:rsidR="003227DE" w:rsidRDefault="003227DE">
      <w:pPr>
        <w:pStyle w:val="ConsPlusNormal"/>
        <w:jc w:val="both"/>
      </w:pPr>
      <w:r>
        <w:lastRenderedPageBreak/>
        <w:t>(</w:t>
      </w:r>
      <w:proofErr w:type="gramStart"/>
      <w:r>
        <w:t>часть</w:t>
      </w:r>
      <w:proofErr w:type="gramEnd"/>
      <w:r>
        <w:t xml:space="preserve"> одиннадцатая в ред. постановлений Правительства Саратовской области от 11.07.2025 </w:t>
      </w:r>
      <w:hyperlink r:id="rId53">
        <w:r>
          <w:rPr>
            <w:color w:val="0000FF"/>
          </w:rPr>
          <w:t>N 550-П</w:t>
        </w:r>
      </w:hyperlink>
      <w:r>
        <w:t xml:space="preserve">, от 30.12.2025 </w:t>
      </w:r>
      <w:hyperlink r:id="rId54">
        <w:r>
          <w:rPr>
            <w:color w:val="0000FF"/>
          </w:rPr>
          <w:t>N 988-П</w:t>
        </w:r>
      </w:hyperlink>
      <w:r>
        <w:t>)</w:t>
      </w:r>
    </w:p>
    <w:p w:rsidR="003227DE" w:rsidRDefault="003227DE">
      <w:pPr>
        <w:pStyle w:val="ConsPlusNormal"/>
        <w:spacing w:before="220"/>
        <w:ind w:firstLine="540"/>
        <w:jc w:val="both"/>
      </w:pPr>
      <w:r>
        <w:t>Протокол вскрытия заявок автоматически формируется на едином портале и подписывается в системе "Электронный бюджет" усиленной квалифицированной электронной подписью министра культуры области или уполномоченного им должностного лица, а также размещается на едином портале не позднее одного рабочего дня, следующего за днем его подписания.</w:t>
      </w:r>
    </w:p>
    <w:p w:rsidR="003227DE" w:rsidRDefault="003227DE">
      <w:pPr>
        <w:pStyle w:val="ConsPlusNormal"/>
        <w:spacing w:before="220"/>
        <w:ind w:firstLine="540"/>
        <w:jc w:val="both"/>
      </w:pPr>
      <w:r>
        <w:t>Протокол рассмотрения заявок автоматически формируется на едином портале на основании результатов рассмотрения заявок, проведенных комиссией, и подписывается усиленной квалифицированной электронной председателя комиссии в системе "Электронный бюджет", а также размещается на едином портале не позднее одного рабочего дня, следующего за днем его подписания.</w:t>
      </w:r>
    </w:p>
    <w:p w:rsidR="003227DE" w:rsidRDefault="003227DE">
      <w:pPr>
        <w:pStyle w:val="ConsPlusNormal"/>
        <w:jc w:val="both"/>
      </w:pPr>
      <w:r>
        <w:t>(</w:t>
      </w:r>
      <w:proofErr w:type="gramStart"/>
      <w:r>
        <w:t>в</w:t>
      </w:r>
      <w:proofErr w:type="gramEnd"/>
      <w:r>
        <w:t xml:space="preserve"> ред. </w:t>
      </w:r>
      <w:hyperlink r:id="rId55">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Часть четырнадцатая утратила силу. - </w:t>
      </w:r>
      <w:hyperlink r:id="rId56">
        <w:r>
          <w:rPr>
            <w:color w:val="0000FF"/>
          </w:rPr>
          <w:t>Постановление</w:t>
        </w:r>
      </w:hyperlink>
      <w:r>
        <w:t xml:space="preserve"> Правительства Саратовской области от 11.07.2025 N 550-П.</w:t>
      </w:r>
    </w:p>
    <w:p w:rsidR="003227DE" w:rsidRDefault="003227DE">
      <w:pPr>
        <w:pStyle w:val="ConsPlusNormal"/>
        <w:spacing w:before="220"/>
        <w:ind w:firstLine="540"/>
        <w:jc w:val="both"/>
      </w:pPr>
      <w:r>
        <w:t>Протокол подведения итогов отбора автоматически формируется на едином портале на основании результатов определения победителя (победителей) отбора и подписывается усиленной квалифицированной электронной подписью председателя комиссии в системе "Электронный бюджет", а также на едином портале не позднее одного рабочего дня, следующего за днем его подписания.</w:t>
      </w:r>
    </w:p>
    <w:p w:rsidR="003227DE" w:rsidRDefault="003227DE">
      <w:pPr>
        <w:pStyle w:val="ConsPlusNormal"/>
        <w:jc w:val="both"/>
      </w:pPr>
      <w:r>
        <w:t>(</w:t>
      </w:r>
      <w:proofErr w:type="gramStart"/>
      <w:r>
        <w:t>в</w:t>
      </w:r>
      <w:proofErr w:type="gramEnd"/>
      <w:r>
        <w:t xml:space="preserve"> ред. </w:t>
      </w:r>
      <w:hyperlink r:id="rId57">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2.14. Объем распределяемой субсидии определяется законом области об областном бюджете на соответствующий финансовый год и плановый период.</w:t>
      </w:r>
    </w:p>
    <w:p w:rsidR="003227DE" w:rsidRDefault="003227DE">
      <w:pPr>
        <w:pStyle w:val="ConsPlusNormal"/>
        <w:spacing w:before="220"/>
        <w:ind w:firstLine="540"/>
        <w:jc w:val="both"/>
      </w:pPr>
      <w:bookmarkStart w:id="11" w:name="P200"/>
      <w:bookmarkEnd w:id="11"/>
      <w:r>
        <w:t>2.15. Основаниями для отклонения заявок являются:</w:t>
      </w:r>
    </w:p>
    <w:p w:rsidR="003227DE" w:rsidRDefault="003227DE">
      <w:pPr>
        <w:pStyle w:val="ConsPlusNormal"/>
        <w:spacing w:before="220"/>
        <w:ind w:firstLine="540"/>
        <w:jc w:val="both"/>
      </w:pPr>
      <w:proofErr w:type="gramStart"/>
      <w:r>
        <w:t>несоответствие</w:t>
      </w:r>
      <w:proofErr w:type="gramEnd"/>
      <w:r>
        <w:t xml:space="preserve"> участника отбора требованиям, установленным настоящим Положением;</w:t>
      </w:r>
    </w:p>
    <w:p w:rsidR="003227DE" w:rsidRDefault="003227DE">
      <w:pPr>
        <w:pStyle w:val="ConsPlusNormal"/>
        <w:spacing w:before="220"/>
        <w:ind w:firstLine="540"/>
        <w:jc w:val="both"/>
      </w:pPr>
      <w:proofErr w:type="gramStart"/>
      <w:r>
        <w:t>непредставление</w:t>
      </w:r>
      <w:proofErr w:type="gramEnd"/>
      <w:r>
        <w:t xml:space="preserve"> (представление не в полном объеме) документов, указанных в объявлении о проведении отбора и установленных настоящим Положением;</w:t>
      </w:r>
    </w:p>
    <w:p w:rsidR="003227DE" w:rsidRDefault="003227DE">
      <w:pPr>
        <w:pStyle w:val="ConsPlusNormal"/>
        <w:spacing w:before="220"/>
        <w:ind w:firstLine="540"/>
        <w:jc w:val="both"/>
      </w:pPr>
      <w:proofErr w:type="gramStart"/>
      <w:r>
        <w:t>несоответствие</w:t>
      </w:r>
      <w:proofErr w:type="gramEnd"/>
      <w:r>
        <w:t xml:space="preserve"> представленных участником отбора заявок и (или) документов требованиям, установленным в объявлении о проведении отбора, предусмотренном настоящим Положением;</w:t>
      </w:r>
    </w:p>
    <w:p w:rsidR="003227DE" w:rsidRDefault="003227DE">
      <w:pPr>
        <w:pStyle w:val="ConsPlusNormal"/>
        <w:spacing w:before="220"/>
        <w:ind w:firstLine="540"/>
        <w:jc w:val="both"/>
      </w:pPr>
      <w:proofErr w:type="gramStart"/>
      <w:r>
        <w:t>недостоверность</w:t>
      </w:r>
      <w:proofErr w:type="gramEnd"/>
      <w:r>
        <w:t xml:space="preserve"> информации, содержащейся в документах, представленных участником отбора в целях подтверждения соответствия установленным настоящим Положением требованиям;</w:t>
      </w:r>
    </w:p>
    <w:p w:rsidR="003227DE" w:rsidRDefault="003227DE">
      <w:pPr>
        <w:pStyle w:val="ConsPlusNormal"/>
        <w:spacing w:before="220"/>
        <w:ind w:firstLine="540"/>
        <w:jc w:val="both"/>
      </w:pPr>
      <w:proofErr w:type="gramStart"/>
      <w:r>
        <w:t>подача</w:t>
      </w:r>
      <w:proofErr w:type="gramEnd"/>
      <w:r>
        <w:t xml:space="preserve"> участником отбора заявки после даты и (или) времени, определенных для подачи заявок.</w:t>
      </w:r>
    </w:p>
    <w:p w:rsidR="003227DE" w:rsidRDefault="003227DE">
      <w:pPr>
        <w:pStyle w:val="ConsPlusNormal"/>
        <w:spacing w:before="220"/>
        <w:ind w:firstLine="540"/>
        <w:jc w:val="both"/>
      </w:pPr>
      <w:r>
        <w:t>2.16. Отбор получателей субсидий признается несостоявшимся в следующих случаях:</w:t>
      </w:r>
    </w:p>
    <w:p w:rsidR="003227DE" w:rsidRDefault="003227DE">
      <w:pPr>
        <w:pStyle w:val="ConsPlusNormal"/>
        <w:spacing w:before="220"/>
        <w:ind w:firstLine="540"/>
        <w:jc w:val="both"/>
      </w:pPr>
      <w:proofErr w:type="gramStart"/>
      <w:r>
        <w:t>по</w:t>
      </w:r>
      <w:proofErr w:type="gramEnd"/>
      <w:r>
        <w:t xml:space="preserve"> окончании срока подачи заявок не подано ни одной заявки;</w:t>
      </w:r>
    </w:p>
    <w:p w:rsidR="003227DE" w:rsidRDefault="003227DE">
      <w:pPr>
        <w:pStyle w:val="ConsPlusNormal"/>
        <w:spacing w:before="220"/>
        <w:ind w:firstLine="540"/>
        <w:jc w:val="both"/>
      </w:pPr>
      <w:proofErr w:type="gramStart"/>
      <w:r>
        <w:t>по</w:t>
      </w:r>
      <w:proofErr w:type="gramEnd"/>
      <w:r>
        <w:t xml:space="preserve"> результатам рассмотрения заявок отклонены все заявки.</w:t>
      </w:r>
    </w:p>
    <w:p w:rsidR="003227DE" w:rsidRDefault="003227DE">
      <w:pPr>
        <w:pStyle w:val="ConsPlusNormal"/>
        <w:spacing w:before="220"/>
        <w:ind w:firstLine="540"/>
        <w:jc w:val="both"/>
      </w:pPr>
      <w:r>
        <w:t>Отмена проведения отбора не предусматривается.</w:t>
      </w:r>
    </w:p>
    <w:p w:rsidR="003227DE" w:rsidRDefault="003227DE">
      <w:pPr>
        <w:pStyle w:val="ConsPlusNormal"/>
        <w:spacing w:before="220"/>
        <w:ind w:firstLine="540"/>
        <w:jc w:val="both"/>
      </w:pPr>
      <w:r>
        <w:t>2.17. Протокол подведения итогов отбора включает в себя следующие сведения:</w:t>
      </w:r>
    </w:p>
    <w:p w:rsidR="003227DE" w:rsidRDefault="003227DE">
      <w:pPr>
        <w:pStyle w:val="ConsPlusNormal"/>
        <w:spacing w:before="220"/>
        <w:ind w:firstLine="540"/>
        <w:jc w:val="both"/>
      </w:pPr>
      <w:proofErr w:type="gramStart"/>
      <w:r>
        <w:t>дата</w:t>
      </w:r>
      <w:proofErr w:type="gramEnd"/>
      <w:r>
        <w:t>, время и место проведения рассмотрения заявок;</w:t>
      </w:r>
    </w:p>
    <w:p w:rsidR="003227DE" w:rsidRDefault="003227DE">
      <w:pPr>
        <w:pStyle w:val="ConsPlusNormal"/>
        <w:spacing w:before="220"/>
        <w:ind w:firstLine="540"/>
        <w:jc w:val="both"/>
      </w:pPr>
      <w:proofErr w:type="gramStart"/>
      <w:r>
        <w:lastRenderedPageBreak/>
        <w:t>дата</w:t>
      </w:r>
      <w:proofErr w:type="gramEnd"/>
      <w:r>
        <w:t>, время и место оценки заявок;</w:t>
      </w:r>
    </w:p>
    <w:p w:rsidR="003227DE" w:rsidRDefault="003227DE">
      <w:pPr>
        <w:pStyle w:val="ConsPlusNormal"/>
        <w:spacing w:before="220"/>
        <w:ind w:firstLine="540"/>
        <w:jc w:val="both"/>
      </w:pPr>
      <w:proofErr w:type="gramStart"/>
      <w:r>
        <w:t>информация</w:t>
      </w:r>
      <w:proofErr w:type="gramEnd"/>
      <w:r>
        <w:t xml:space="preserve"> об участниках отбора, заявки которых были рассмотрены;</w:t>
      </w:r>
    </w:p>
    <w:p w:rsidR="003227DE" w:rsidRDefault="003227DE">
      <w:pPr>
        <w:pStyle w:val="ConsPlusNormal"/>
        <w:spacing w:before="220"/>
        <w:ind w:firstLine="540"/>
        <w:jc w:val="both"/>
      </w:pPr>
      <w:proofErr w:type="gramStart"/>
      <w:r>
        <w:t>информация</w:t>
      </w:r>
      <w:proofErr w:type="gramEnd"/>
      <w:r>
        <w:t xml:space="preserve">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3227DE" w:rsidRDefault="003227DE">
      <w:pPr>
        <w:pStyle w:val="ConsPlusNormal"/>
        <w:spacing w:before="220"/>
        <w:ind w:firstLine="540"/>
        <w:jc w:val="both"/>
      </w:pPr>
      <w:proofErr w:type="gramStart"/>
      <w:r>
        <w:t>последовательность</w:t>
      </w:r>
      <w:proofErr w:type="gramEnd"/>
      <w:r>
        <w:t xml:space="preserve">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3227DE" w:rsidRDefault="003227DE">
      <w:pPr>
        <w:pStyle w:val="ConsPlusNormal"/>
        <w:spacing w:before="220"/>
        <w:ind w:firstLine="540"/>
        <w:jc w:val="both"/>
      </w:pPr>
      <w:proofErr w:type="gramStart"/>
      <w:r>
        <w:t>наименование</w:t>
      </w:r>
      <w:proofErr w:type="gramEnd"/>
      <w:r>
        <w:t xml:space="preserve"> получателя (получателей) субсидии, с которым заключается соглашение о предоставлении субсидии, и размер предоставляемой субсидии.</w:t>
      </w:r>
    </w:p>
    <w:p w:rsidR="003227DE" w:rsidRDefault="003227DE">
      <w:pPr>
        <w:pStyle w:val="ConsPlusNormal"/>
        <w:spacing w:before="220"/>
        <w:ind w:firstLine="540"/>
        <w:jc w:val="both"/>
      </w:pPr>
      <w:r>
        <w:t>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3227DE" w:rsidRDefault="003227DE">
      <w:pPr>
        <w:pStyle w:val="ConsPlusNormal"/>
        <w:jc w:val="both"/>
      </w:pPr>
      <w:r>
        <w:t>(</w:t>
      </w:r>
      <w:proofErr w:type="gramStart"/>
      <w:r>
        <w:t>п.</w:t>
      </w:r>
      <w:proofErr w:type="gramEnd"/>
      <w:r>
        <w:t xml:space="preserve"> 2.17 в ред. </w:t>
      </w:r>
      <w:hyperlink r:id="rId58">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12" w:name="P219"/>
      <w:bookmarkEnd w:id="12"/>
      <w:r>
        <w:t>2.18. В течение 5 рабочих дней с даты подписания протокола подведения итогов отбора (принятия решения о предоставлении субсидии) министерство заключает с получателем субсидии соглашение о предоставлении субсидии (далее - Соглашение). Соглашение, а также дополнительное соглашение к нему (в том числе о расторжении Соглашения), предусматривающее внесение изменений в указанное Соглашение, заключаются в системе "Электронный бюджет"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w:t>
      </w:r>
    </w:p>
    <w:p w:rsidR="003227DE" w:rsidRDefault="003227DE">
      <w:pPr>
        <w:pStyle w:val="ConsPlusNormal"/>
        <w:jc w:val="both"/>
      </w:pPr>
      <w:r>
        <w:t>(</w:t>
      </w:r>
      <w:proofErr w:type="gramStart"/>
      <w:r>
        <w:t>в</w:t>
      </w:r>
      <w:proofErr w:type="gramEnd"/>
      <w:r>
        <w:t xml:space="preserve"> ред. </w:t>
      </w:r>
      <w:hyperlink r:id="rId59">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В случае </w:t>
      </w:r>
      <w:proofErr w:type="spellStart"/>
      <w:r>
        <w:t>неподписания</w:t>
      </w:r>
      <w:proofErr w:type="spellEnd"/>
      <w:r>
        <w:t xml:space="preserve"> получателем субсидии Соглашения в срок, установленный </w:t>
      </w:r>
      <w:hyperlink w:anchor="P219">
        <w:r>
          <w:rPr>
            <w:color w:val="0000FF"/>
          </w:rPr>
          <w:t>частью первой</w:t>
        </w:r>
      </w:hyperlink>
      <w:r>
        <w:t xml:space="preserve"> настоящего пункта, получатель субсидии признается уклонившимся от заключения Соглашения и субсидия по результатам отбора ему не предоставляется.</w:t>
      </w:r>
    </w:p>
    <w:p w:rsidR="003227DE" w:rsidRDefault="003227DE">
      <w:pPr>
        <w:pStyle w:val="ConsPlusNormal"/>
        <w:spacing w:before="220"/>
        <w:ind w:firstLine="540"/>
        <w:jc w:val="both"/>
      </w:pPr>
      <w:r>
        <w:t>Дополнительное соглашение к Соглашению заключается в случаях:</w:t>
      </w:r>
    </w:p>
    <w:p w:rsidR="003227DE" w:rsidRDefault="003227DE">
      <w:pPr>
        <w:pStyle w:val="ConsPlusNormal"/>
        <w:spacing w:before="220"/>
        <w:ind w:firstLine="540"/>
        <w:jc w:val="both"/>
      </w:pPr>
      <w:proofErr w:type="gramStart"/>
      <w:r>
        <w:t>изменения</w:t>
      </w:r>
      <w:proofErr w:type="gramEnd"/>
      <w:r>
        <w:t xml:space="preserve"> реквизитов сторон и (или) исправления технических ошибок;</w:t>
      </w:r>
    </w:p>
    <w:p w:rsidR="003227DE" w:rsidRDefault="003227DE">
      <w:pPr>
        <w:pStyle w:val="ConsPlusNormal"/>
        <w:spacing w:before="220"/>
        <w:ind w:firstLine="540"/>
        <w:jc w:val="both"/>
      </w:pPr>
      <w:proofErr w:type="gramStart"/>
      <w:r>
        <w:t>уменьшения</w:t>
      </w:r>
      <w:proofErr w:type="gramEnd"/>
      <w:r>
        <w:t xml:space="preserve">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3227DE" w:rsidRDefault="003227DE">
      <w:pPr>
        <w:pStyle w:val="ConsPlusNormal"/>
        <w:spacing w:before="220"/>
        <w:ind w:firstLine="540"/>
        <w:jc w:val="both"/>
      </w:pPr>
      <w:proofErr w:type="gramStart"/>
      <w:r>
        <w:t>изменения</w:t>
      </w:r>
      <w:proofErr w:type="gramEnd"/>
      <w:r>
        <w:t xml:space="preserve"> размера субсидии в случае предоставления высвободившихся средств участнику конкурса согласно рейтингу, которому субсидия была предоставлена не в полном объеме в связи с полным использованием лимитов бюджетных обязательств, выделенных министерству на цели предоставления субсидии в текущем году;</w:t>
      </w:r>
    </w:p>
    <w:p w:rsidR="003227DE" w:rsidRDefault="003227DE">
      <w:pPr>
        <w:pStyle w:val="ConsPlusNormal"/>
        <w:spacing w:before="220"/>
        <w:ind w:firstLine="540"/>
        <w:jc w:val="both"/>
      </w:pPr>
      <w:proofErr w:type="gramStart"/>
      <w:r>
        <w:t>реорганизации</w:t>
      </w:r>
      <w:proofErr w:type="gramEnd"/>
      <w:r>
        <w:t xml:space="preserve"> получателя субсидии в форме слияния, присоединения или преобразования (в указанном случае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3227DE" w:rsidRDefault="003227DE">
      <w:pPr>
        <w:pStyle w:val="ConsPlusNormal"/>
        <w:spacing w:before="220"/>
        <w:ind w:firstLine="540"/>
        <w:jc w:val="both"/>
      </w:pPr>
      <w:r>
        <w:t xml:space="preserve">прекращения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60">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61">
        <w:r>
          <w:rPr>
            <w:color w:val="0000FF"/>
          </w:rPr>
          <w:t>статьей 18</w:t>
        </w:r>
      </w:hyperlink>
      <w:r>
        <w:t xml:space="preserve"> Федерального закона "О крестьянском (фермерском) хозяйстве" (в указанном случае заключается </w:t>
      </w:r>
      <w:r>
        <w:lastRenderedPageBreak/>
        <w:t>дополнительное соглашение о внесении изменений в соглашение в части перемены лица в обязательстве с указанием стороны в соглашении иного лица, являющегося правопреемником).</w:t>
      </w:r>
    </w:p>
    <w:p w:rsidR="003227DE" w:rsidRDefault="003227DE">
      <w:pPr>
        <w:pStyle w:val="ConsPlusNormal"/>
        <w:spacing w:before="22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62">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rsidR="003227DE" w:rsidRDefault="003227DE">
      <w:pPr>
        <w:pStyle w:val="ConsPlusNormal"/>
        <w:spacing w:before="220"/>
        <w:ind w:firstLine="540"/>
        <w:jc w:val="both"/>
      </w:pPr>
      <w:r>
        <w:t>Дополнительное соглашение заключается по инициативе министерства либо получателя субсидии в течение 5 рабочих дней со дня обращения министерства либо получателя субсидии, содержащего предложения о внесении изменений в Соглашение или о расторжении Соглашения.</w:t>
      </w:r>
    </w:p>
    <w:p w:rsidR="003227DE" w:rsidRDefault="003227DE">
      <w:pPr>
        <w:pStyle w:val="ConsPlusNormal"/>
        <w:spacing w:before="220"/>
        <w:ind w:firstLine="540"/>
        <w:jc w:val="both"/>
      </w:pPr>
      <w:r>
        <w:t>При направлении получателем субсидии обращения, содержащего предложения о внесении изменений в Соглашение в части уменьшения размера субсидии, получатель субсидии дополнительно представляет информацию, содержащую финансово-экономическое обоснование указанного изменения.</w:t>
      </w:r>
    </w:p>
    <w:p w:rsidR="003227DE" w:rsidRDefault="003227DE">
      <w:pPr>
        <w:pStyle w:val="ConsPlusNormal"/>
        <w:spacing w:before="220"/>
        <w:ind w:firstLine="540"/>
        <w:jc w:val="both"/>
      </w:pPr>
      <w:r>
        <w:t>Соглашение предусматривает, в том числе, следующие положения:</w:t>
      </w:r>
    </w:p>
    <w:p w:rsidR="003227DE" w:rsidRDefault="003227DE">
      <w:pPr>
        <w:pStyle w:val="ConsPlusNormal"/>
        <w:spacing w:before="220"/>
        <w:ind w:firstLine="540"/>
        <w:jc w:val="both"/>
      </w:pPr>
      <w:proofErr w:type="gramStart"/>
      <w:r>
        <w:t>в</w:t>
      </w:r>
      <w:proofErr w:type="gramEnd"/>
      <w:r>
        <w:t xml:space="preserve"> случае уменьшения министерству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w:t>
      </w:r>
    </w:p>
    <w:p w:rsidR="003227DE" w:rsidRDefault="003227DE">
      <w:pPr>
        <w:pStyle w:val="ConsPlusNormal"/>
        <w:spacing w:before="220"/>
        <w:ind w:firstLine="540"/>
        <w:jc w:val="both"/>
      </w:pPr>
      <w:r>
        <w:t xml:space="preserve">согласие получателей субсидии, а также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на осуществление министерством проверок соблюдения ими порядка и условий предоставления субсидии, в том числе в части достижения результата его предоставления, а также проверок органами государственного финансового контроля области в соответствии со </w:t>
      </w:r>
      <w:hyperlink r:id="rId63">
        <w:r>
          <w:rPr>
            <w:color w:val="0000FF"/>
          </w:rPr>
          <w:t>статьями 268.1</w:t>
        </w:r>
      </w:hyperlink>
      <w:r>
        <w:t xml:space="preserve"> и </w:t>
      </w:r>
      <w:hyperlink r:id="rId64">
        <w:r>
          <w:rPr>
            <w:color w:val="0000FF"/>
          </w:rPr>
          <w:t>269.2</w:t>
        </w:r>
      </w:hyperlink>
      <w:r>
        <w:t xml:space="preserve"> Бюджетного кодекса Российской Федерации;</w:t>
      </w:r>
    </w:p>
    <w:p w:rsidR="003227DE" w:rsidRDefault="003227DE">
      <w:pPr>
        <w:pStyle w:val="ConsPlusNormal"/>
        <w:jc w:val="both"/>
      </w:pPr>
      <w:r>
        <w:t>(</w:t>
      </w:r>
      <w:proofErr w:type="gramStart"/>
      <w:r>
        <w:t>в</w:t>
      </w:r>
      <w:proofErr w:type="gramEnd"/>
      <w:r>
        <w:t xml:space="preserve"> ред. </w:t>
      </w:r>
      <w:hyperlink r:id="rId65">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о запрете приобретения получателями субсидии - юридическими лицами, а также иными юридическими лицами, получающими средства на основании договоров (соглашений), заключенных с получателями субсидии,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Положением.</w:t>
      </w:r>
    </w:p>
    <w:p w:rsidR="003227DE" w:rsidRDefault="003227DE">
      <w:pPr>
        <w:pStyle w:val="ConsPlusNormal"/>
        <w:jc w:val="both"/>
      </w:pPr>
      <w:r>
        <w:t>(</w:t>
      </w:r>
      <w:proofErr w:type="gramStart"/>
      <w:r>
        <w:t>в</w:t>
      </w:r>
      <w:proofErr w:type="gramEnd"/>
      <w:r>
        <w:t xml:space="preserve"> ред. </w:t>
      </w:r>
      <w:hyperlink r:id="rId66">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r>
        <w:t xml:space="preserve">Соглашение должно также содержать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Соглашения в случае уменьшения министерству ранее доведенных лимитов бюджетных обязательств, приводящих к невозможности предоставления субсидии в размере, определенном Соглашением.</w:t>
      </w:r>
    </w:p>
    <w:p w:rsidR="003227DE" w:rsidRDefault="003227DE">
      <w:pPr>
        <w:pStyle w:val="ConsPlusNormal"/>
        <w:spacing w:before="220"/>
        <w:ind w:firstLine="540"/>
        <w:jc w:val="both"/>
      </w:pPr>
      <w:r>
        <w:t xml:space="preserve">2.19. </w:t>
      </w:r>
      <w:hyperlink w:anchor="P696">
        <w:r>
          <w:rPr>
            <w:color w:val="0000FF"/>
          </w:rPr>
          <w:t>Результаты</w:t>
        </w:r>
      </w:hyperlink>
      <w:r>
        <w:t xml:space="preserve"> предоставления субсидии приведены в приложении N 8 к настоящему </w:t>
      </w:r>
      <w:r>
        <w:lastRenderedPageBreak/>
        <w:t>Положению.</w:t>
      </w:r>
    </w:p>
    <w:p w:rsidR="003227DE" w:rsidRDefault="003227DE">
      <w:pPr>
        <w:pStyle w:val="ConsPlusNormal"/>
        <w:spacing w:before="220"/>
        <w:ind w:firstLine="540"/>
        <w:jc w:val="both"/>
      </w:pPr>
      <w:r>
        <w:t>Значения результатов предоставления субсидий устанавливаются в Соглашении.</w:t>
      </w:r>
    </w:p>
    <w:p w:rsidR="003227DE" w:rsidRDefault="003227DE">
      <w:pPr>
        <w:pStyle w:val="ConsPlusNormal"/>
        <w:spacing w:before="220"/>
        <w:ind w:firstLine="540"/>
        <w:jc w:val="both"/>
      </w:pPr>
      <w:r>
        <w:t>2.20. Предоставление Субсидии осуществляется на основании заключенного Соглашения путем перечисления средств Субсидии на расчетный счет, открытый получателем Субсидии в кредитной организации, не позднее 10-го рабочего дня, следующего за днем подписания Соглашения.</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11.07.2025 </w:t>
      </w:r>
      <w:hyperlink r:id="rId67">
        <w:r>
          <w:rPr>
            <w:color w:val="0000FF"/>
          </w:rPr>
          <w:t>N 550-П</w:t>
        </w:r>
      </w:hyperlink>
      <w:r>
        <w:t xml:space="preserve">, от 30.12.2025 </w:t>
      </w:r>
      <w:hyperlink r:id="rId68">
        <w:r>
          <w:rPr>
            <w:color w:val="0000FF"/>
          </w:rPr>
          <w:t>N 988-П</w:t>
        </w:r>
      </w:hyperlink>
      <w:r>
        <w:t>)</w:t>
      </w:r>
    </w:p>
    <w:p w:rsidR="003227DE" w:rsidRDefault="003227DE">
      <w:pPr>
        <w:pStyle w:val="ConsPlusNormal"/>
        <w:spacing w:before="220"/>
        <w:ind w:firstLine="540"/>
        <w:jc w:val="both"/>
      </w:pPr>
      <w:r>
        <w:t>2.21. Получатели субсидии несут ответственность в соответствии с законодательством Российской Федерации за представление в министерство заведомо ложной информации.</w:t>
      </w:r>
    </w:p>
    <w:p w:rsidR="003227DE" w:rsidRDefault="003227DE">
      <w:pPr>
        <w:pStyle w:val="ConsPlusNormal"/>
        <w:spacing w:before="220"/>
        <w:ind w:firstLine="540"/>
        <w:jc w:val="both"/>
      </w:pPr>
      <w:r>
        <w:t>2.22. Основаниями для отказа в предоставлении субсидии являются:</w:t>
      </w:r>
    </w:p>
    <w:p w:rsidR="003227DE" w:rsidRDefault="003227DE">
      <w:pPr>
        <w:pStyle w:val="ConsPlusNormal"/>
        <w:spacing w:before="220"/>
        <w:ind w:firstLine="540"/>
        <w:jc w:val="both"/>
      </w:pPr>
      <w:proofErr w:type="gramStart"/>
      <w:r>
        <w:t>несоответствие</w:t>
      </w:r>
      <w:proofErr w:type="gramEnd"/>
      <w:r>
        <w:t xml:space="preserve"> представленных получателем субсидии документов требованиям, определенным настоящим Положением, или непредставление (представление не в полном объеме) указанных документов;</w:t>
      </w:r>
    </w:p>
    <w:p w:rsidR="003227DE" w:rsidRDefault="003227DE">
      <w:pPr>
        <w:pStyle w:val="ConsPlusNormal"/>
        <w:spacing w:before="220"/>
        <w:ind w:firstLine="540"/>
        <w:jc w:val="both"/>
      </w:pPr>
      <w:proofErr w:type="gramStart"/>
      <w:r>
        <w:t>установление</w:t>
      </w:r>
      <w:proofErr w:type="gramEnd"/>
      <w:r>
        <w:t xml:space="preserve"> факта недостоверности представленной получателем субсидии информации.</w:t>
      </w:r>
    </w:p>
    <w:p w:rsidR="003227DE" w:rsidRDefault="003227DE">
      <w:pPr>
        <w:pStyle w:val="ConsPlusNormal"/>
        <w:jc w:val="both"/>
      </w:pPr>
    </w:p>
    <w:p w:rsidR="003227DE" w:rsidRDefault="003227DE">
      <w:pPr>
        <w:pStyle w:val="ConsPlusTitle"/>
        <w:jc w:val="center"/>
        <w:outlineLvl w:val="1"/>
      </w:pPr>
      <w:r>
        <w:t>3. Требование к отчетности</w:t>
      </w:r>
    </w:p>
    <w:p w:rsidR="003227DE" w:rsidRDefault="003227DE">
      <w:pPr>
        <w:pStyle w:val="ConsPlusNormal"/>
        <w:jc w:val="both"/>
      </w:pPr>
    </w:p>
    <w:p w:rsidR="003227DE" w:rsidRDefault="003227DE">
      <w:pPr>
        <w:pStyle w:val="ConsPlusNormal"/>
        <w:ind w:firstLine="540"/>
        <w:jc w:val="both"/>
      </w:pPr>
      <w:r>
        <w:t xml:space="preserve">3.1. Получатель субсидии не позднее 15-го рабочего дня месяца, следующего за отчетным кварталом, представляет в системе "Электронный бюджет" отчет о достижении значений </w:t>
      </w:r>
      <w:hyperlink w:anchor="P696">
        <w:r>
          <w:rPr>
            <w:color w:val="0000FF"/>
          </w:rPr>
          <w:t>результатов</w:t>
        </w:r>
      </w:hyperlink>
      <w:r>
        <w:t xml:space="preserve"> предоставления субсидии, указанных в приложении N 8 к настоящему Положению и Соглашении, по форме, определенной типовой формой соглашения, установленной Министерством финансов Российской Федерации.</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11.07.2025 </w:t>
      </w:r>
      <w:hyperlink r:id="rId69">
        <w:r>
          <w:rPr>
            <w:color w:val="0000FF"/>
          </w:rPr>
          <w:t>N 550-П</w:t>
        </w:r>
      </w:hyperlink>
      <w:r>
        <w:t xml:space="preserve">, от 30.12.2025 </w:t>
      </w:r>
      <w:hyperlink r:id="rId70">
        <w:r>
          <w:rPr>
            <w:color w:val="0000FF"/>
          </w:rPr>
          <w:t>N 988-П</w:t>
        </w:r>
      </w:hyperlink>
      <w:r>
        <w:t>)</w:t>
      </w:r>
    </w:p>
    <w:p w:rsidR="003227DE" w:rsidRDefault="003227DE">
      <w:pPr>
        <w:pStyle w:val="ConsPlusNormal"/>
        <w:spacing w:before="220"/>
        <w:ind w:firstLine="540"/>
        <w:jc w:val="both"/>
      </w:pPr>
      <w:r>
        <w:t>Получатель субсидии ежемесячно в срок не позднее 15-го рабочего дня месяца, следующего за отчетным, представляет в системе "Электронный бюджет" отчет об осуществлении расходов, источником финансового обеспечения которых является субсидия, (далее - отчет об использовании субсидии) по форме, определенной типовой формой соглашения, установленной Министерством финансов Российской Федерации, а также представляет в министерство электронные копии документов, подтверждающих расходы.</w:t>
      </w:r>
    </w:p>
    <w:p w:rsidR="003227DE" w:rsidRDefault="003227DE">
      <w:pPr>
        <w:pStyle w:val="ConsPlusNormal"/>
        <w:spacing w:before="220"/>
        <w:ind w:firstLine="540"/>
        <w:jc w:val="both"/>
      </w:pPr>
      <w:r>
        <w:t>Министерство осуществляет проверку представляемой получателем субсидии отчетности в течение 10 рабочих дней со дня ее получения от получателя субсидии. В случае соответствия представленной получателем субсидии отчетности отчеты принимаются министерством, а в случае несоответствия установленной форме отчеты возвращаются на доработку получателю субсидии. Получатель субсидии представляет доработанные отчеты в течение 5 рабочих дней со дня их возврата.</w:t>
      </w:r>
    </w:p>
    <w:p w:rsidR="003227DE" w:rsidRDefault="003227DE">
      <w:pPr>
        <w:pStyle w:val="ConsPlusNormal"/>
        <w:jc w:val="both"/>
      </w:pPr>
    </w:p>
    <w:p w:rsidR="003227DE" w:rsidRDefault="003227DE">
      <w:pPr>
        <w:pStyle w:val="ConsPlusTitle"/>
        <w:jc w:val="center"/>
        <w:outlineLvl w:val="1"/>
      </w:pPr>
      <w:r>
        <w:t>4. Контроль (мониторинг) за соблюдением условий и порядка</w:t>
      </w:r>
    </w:p>
    <w:p w:rsidR="003227DE" w:rsidRDefault="003227DE">
      <w:pPr>
        <w:pStyle w:val="ConsPlusTitle"/>
        <w:jc w:val="center"/>
      </w:pPr>
      <w:proofErr w:type="gramStart"/>
      <w:r>
        <w:t>предоставления</w:t>
      </w:r>
      <w:proofErr w:type="gramEnd"/>
      <w:r>
        <w:t xml:space="preserve"> субсидии и ответственность за их нарушение</w:t>
      </w:r>
    </w:p>
    <w:p w:rsidR="003227DE" w:rsidRDefault="003227DE">
      <w:pPr>
        <w:pStyle w:val="ConsPlusNormal"/>
        <w:jc w:val="both"/>
      </w:pPr>
    </w:p>
    <w:p w:rsidR="003227DE" w:rsidRDefault="003227DE">
      <w:pPr>
        <w:pStyle w:val="ConsPlusNormal"/>
        <w:ind w:firstLine="540"/>
        <w:jc w:val="both"/>
      </w:pPr>
      <w:bookmarkStart w:id="13" w:name="P257"/>
      <w:bookmarkEnd w:id="13"/>
      <w:r>
        <w:t xml:space="preserve">4.1. В соответствии со </w:t>
      </w:r>
      <w:hyperlink r:id="rId71">
        <w:r>
          <w:rPr>
            <w:color w:val="0000FF"/>
          </w:rPr>
          <w:t>статьями 78</w:t>
        </w:r>
      </w:hyperlink>
      <w:r>
        <w:t xml:space="preserve"> и </w:t>
      </w:r>
      <w:hyperlink r:id="rId72">
        <w:r>
          <w:rPr>
            <w:color w:val="0000FF"/>
          </w:rPr>
          <w:t>78.1</w:t>
        </w:r>
      </w:hyperlink>
      <w:r>
        <w:t xml:space="preserve"> Бюджетного кодекса Российской Федерации в отношении получателя субсидии, а также лиц, получающих средства на основании договоров (соглашений), заключенных с получателями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министерством проводятся проверки соблюдения ими порядка и условий предоставления субсидии, в том числе в </w:t>
      </w:r>
      <w:r>
        <w:lastRenderedPageBreak/>
        <w:t xml:space="preserve">части достижения результатов ее предоставления, а также проверки органами государственного финансового контроля области (по согласованию) в соответствии со </w:t>
      </w:r>
      <w:hyperlink r:id="rId73">
        <w:r>
          <w:rPr>
            <w:color w:val="0000FF"/>
          </w:rPr>
          <w:t>статьями 268.1</w:t>
        </w:r>
      </w:hyperlink>
      <w:r>
        <w:t xml:space="preserve"> и </w:t>
      </w:r>
      <w:hyperlink r:id="rId74">
        <w:r>
          <w:rPr>
            <w:color w:val="0000FF"/>
          </w:rPr>
          <w:t>269.2</w:t>
        </w:r>
      </w:hyperlink>
      <w:r>
        <w:t xml:space="preserve"> Бюджетного кодекса Российской Федерации.</w:t>
      </w:r>
    </w:p>
    <w:p w:rsidR="003227DE" w:rsidRDefault="003227DE">
      <w:pPr>
        <w:pStyle w:val="ConsPlusNormal"/>
        <w:jc w:val="both"/>
      </w:pPr>
      <w:r>
        <w:t>(</w:t>
      </w:r>
      <w:proofErr w:type="gramStart"/>
      <w:r>
        <w:t>в</w:t>
      </w:r>
      <w:proofErr w:type="gramEnd"/>
      <w:r>
        <w:t xml:space="preserve"> ред. постановлений Правительства Саратовской области от 05.09.2024 </w:t>
      </w:r>
      <w:hyperlink r:id="rId75">
        <w:r>
          <w:rPr>
            <w:color w:val="0000FF"/>
          </w:rPr>
          <w:t>N 734-П</w:t>
        </w:r>
      </w:hyperlink>
      <w:r>
        <w:t xml:space="preserve">, от 11.07.2025 </w:t>
      </w:r>
      <w:hyperlink r:id="rId76">
        <w:r>
          <w:rPr>
            <w:color w:val="0000FF"/>
          </w:rPr>
          <w:t>N 550-П</w:t>
        </w:r>
      </w:hyperlink>
      <w:r>
        <w:t>)</w:t>
      </w:r>
    </w:p>
    <w:p w:rsidR="003227DE" w:rsidRDefault="003227DE">
      <w:pPr>
        <w:pStyle w:val="ConsPlusNormal"/>
        <w:spacing w:before="220"/>
        <w:ind w:firstLine="540"/>
        <w:jc w:val="both"/>
      </w:pPr>
      <w:r>
        <w:t xml:space="preserve">4.2. В случае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и уполномоченным органом государственного финансового контроля области в соответствии с </w:t>
      </w:r>
      <w:hyperlink w:anchor="P257">
        <w:r>
          <w:rPr>
            <w:color w:val="0000FF"/>
          </w:rPr>
          <w:t>пунктом 4.1</w:t>
        </w:r>
      </w:hyperlink>
      <w:r>
        <w:t xml:space="preserve"> настоящего Положения, а также в случае </w:t>
      </w:r>
      <w:proofErr w:type="spellStart"/>
      <w:r>
        <w:t>недостижения</w:t>
      </w:r>
      <w:proofErr w:type="spellEnd"/>
      <w:r>
        <w:t xml:space="preserve"> значений </w:t>
      </w:r>
      <w:hyperlink w:anchor="P289">
        <w:r>
          <w:rPr>
            <w:color w:val="0000FF"/>
          </w:rPr>
          <w:t>результатов</w:t>
        </w:r>
      </w:hyperlink>
      <w:r>
        <w:t xml:space="preserve"> предоставления субсидии, указанных в приложении N 8 к настоящему Положению, в случае нарушения условий и порядка предоставления субсидии лицами, получившими средства на основании договоров (соглашений), заключенных с получателем субсидии, (далее - средства) субсидия (средства) подлежат возврату в областной бюджет в следующем порядке:</w:t>
      </w:r>
    </w:p>
    <w:p w:rsidR="003227DE" w:rsidRDefault="003227DE">
      <w:pPr>
        <w:pStyle w:val="ConsPlusNormal"/>
        <w:jc w:val="both"/>
      </w:pPr>
      <w:r>
        <w:t>(</w:t>
      </w:r>
      <w:proofErr w:type="gramStart"/>
      <w:r>
        <w:t>в</w:t>
      </w:r>
      <w:proofErr w:type="gramEnd"/>
      <w:r>
        <w:t xml:space="preserve"> ред. </w:t>
      </w:r>
      <w:hyperlink r:id="rId77">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14" w:name="P261"/>
      <w:bookmarkEnd w:id="14"/>
      <w:proofErr w:type="gramStart"/>
      <w:r>
        <w:t>а</w:t>
      </w:r>
      <w:proofErr w:type="gramEnd"/>
      <w:r>
        <w:t>) министерство в течение 5 рабочих дней с момента выявления нарушения принимает решение в форме правового акта о возврате субсидии (средств) в областной бюджет;</w:t>
      </w:r>
    </w:p>
    <w:p w:rsidR="003227DE" w:rsidRDefault="003227DE">
      <w:pPr>
        <w:pStyle w:val="ConsPlusNormal"/>
        <w:spacing w:before="220"/>
        <w:ind w:firstLine="540"/>
        <w:jc w:val="both"/>
      </w:pPr>
      <w:bookmarkStart w:id="15" w:name="P262"/>
      <w:bookmarkEnd w:id="15"/>
      <w:proofErr w:type="gramStart"/>
      <w:r>
        <w:t>б</w:t>
      </w:r>
      <w:proofErr w:type="gramEnd"/>
      <w:r>
        <w:t xml:space="preserve">) министерство в течение 10 рабочих дней со дня принятия правового акта, предусмотренного </w:t>
      </w:r>
      <w:hyperlink w:anchor="P261">
        <w:r>
          <w:rPr>
            <w:color w:val="0000FF"/>
          </w:rPr>
          <w:t>подпунктом "а"</w:t>
        </w:r>
      </w:hyperlink>
      <w:r>
        <w:t xml:space="preserve"> настоящего пункта, направляет письменное требование получателю субсидии (лицу, получающему средства на основании договора (соглашения), заключенного с получателем субсидии) о возврате субсидии (средств) с приложением копии указанного правового акта и платежных реквизитов для осуществления возврата субсидии (средств);</w:t>
      </w:r>
    </w:p>
    <w:p w:rsidR="003227DE" w:rsidRDefault="003227DE">
      <w:pPr>
        <w:pStyle w:val="ConsPlusNormal"/>
        <w:jc w:val="both"/>
      </w:pPr>
      <w:r>
        <w:t>(</w:t>
      </w:r>
      <w:proofErr w:type="gramStart"/>
      <w:r>
        <w:t>в</w:t>
      </w:r>
      <w:proofErr w:type="gramEnd"/>
      <w:r>
        <w:t xml:space="preserve"> ред. </w:t>
      </w:r>
      <w:hyperlink r:id="rId78">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16" w:name="P264"/>
      <w:bookmarkEnd w:id="16"/>
      <w:proofErr w:type="gramStart"/>
      <w:r>
        <w:t>в</w:t>
      </w:r>
      <w:proofErr w:type="gramEnd"/>
      <w:r>
        <w:t xml:space="preserve">) получатель субсидии (лицо, получающее средства на основании договора (соглашения), заключенного с получателем субсидии) обязан в течение 90 календарных дней со дня получения требования, предусмотренного </w:t>
      </w:r>
      <w:hyperlink w:anchor="P262">
        <w:r>
          <w:rPr>
            <w:color w:val="0000FF"/>
          </w:rPr>
          <w:t>подпунктом "б"</w:t>
        </w:r>
      </w:hyperlink>
      <w:r>
        <w:t xml:space="preserve"> настоящего пункта, возвратить субсидию (средства) в областной бюджет;</w:t>
      </w:r>
    </w:p>
    <w:p w:rsidR="003227DE" w:rsidRDefault="003227DE">
      <w:pPr>
        <w:pStyle w:val="ConsPlusNormal"/>
        <w:jc w:val="both"/>
      </w:pPr>
      <w:r>
        <w:t>(</w:t>
      </w:r>
      <w:proofErr w:type="gramStart"/>
      <w:r>
        <w:t>в</w:t>
      </w:r>
      <w:proofErr w:type="gramEnd"/>
      <w:r>
        <w:t xml:space="preserve"> ред. </w:t>
      </w:r>
      <w:hyperlink r:id="rId79">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proofErr w:type="gramStart"/>
      <w:r>
        <w:t>г</w:t>
      </w:r>
      <w:proofErr w:type="gramEnd"/>
      <w:r>
        <w:t xml:space="preserve">) в случае, если в течение срока, установленного в </w:t>
      </w:r>
      <w:hyperlink w:anchor="P264">
        <w:r>
          <w:rPr>
            <w:color w:val="0000FF"/>
          </w:rPr>
          <w:t>подпункте "в"</w:t>
        </w:r>
      </w:hyperlink>
      <w:r>
        <w:t xml:space="preserve"> настоящего пункта, субсидия (средства) не будет возвращена в областной бюджет, министерство обращается в суд с заявлением о взыскании субсидии (средств) в соответствии с законодательством.</w:t>
      </w:r>
    </w:p>
    <w:p w:rsidR="003227DE" w:rsidRDefault="003227DE">
      <w:pPr>
        <w:pStyle w:val="ConsPlusNormal"/>
        <w:spacing w:before="220"/>
        <w:ind w:firstLine="540"/>
        <w:jc w:val="both"/>
      </w:pPr>
      <w:r>
        <w:t>4.3. В случае образования неиспользованного в отчетном финансовом году остатка субсидии и отсутствия решения министерства о наличии потребности в указанных средствах неиспользованный в отчетном финансовом году остаток субсидии подлежит возврату получателем субсидии в следующем порядке:</w:t>
      </w:r>
    </w:p>
    <w:p w:rsidR="003227DE" w:rsidRDefault="003227DE">
      <w:pPr>
        <w:pStyle w:val="ConsPlusNormal"/>
        <w:jc w:val="both"/>
      </w:pPr>
      <w:r>
        <w:t>(</w:t>
      </w:r>
      <w:proofErr w:type="gramStart"/>
      <w:r>
        <w:t>в</w:t>
      </w:r>
      <w:proofErr w:type="gramEnd"/>
      <w:r>
        <w:t xml:space="preserve"> ред. </w:t>
      </w:r>
      <w:hyperlink r:id="rId80">
        <w:r>
          <w:rPr>
            <w:color w:val="0000FF"/>
          </w:rPr>
          <w:t>постановления</w:t>
        </w:r>
      </w:hyperlink>
      <w:r>
        <w:t xml:space="preserve"> Правительства Саратовской области от 11.07.2025 N 550-П)</w:t>
      </w:r>
    </w:p>
    <w:p w:rsidR="003227DE" w:rsidRDefault="003227DE">
      <w:pPr>
        <w:pStyle w:val="ConsPlusNormal"/>
        <w:spacing w:before="220"/>
        <w:ind w:firstLine="540"/>
        <w:jc w:val="both"/>
      </w:pPr>
      <w:bookmarkStart w:id="17" w:name="P269"/>
      <w:bookmarkEnd w:id="17"/>
      <w:proofErr w:type="gramStart"/>
      <w:r>
        <w:t>министерство</w:t>
      </w:r>
      <w:proofErr w:type="gramEnd"/>
      <w:r>
        <w:t xml:space="preserve"> до 15 февраля года, следующего за отчетным, издает приказ о возврате в областной бюджет неиспользованного получателем остатка субсидии (далее - остаток субсидии);</w:t>
      </w:r>
    </w:p>
    <w:p w:rsidR="003227DE" w:rsidRDefault="003227DE">
      <w:pPr>
        <w:pStyle w:val="ConsPlusNormal"/>
        <w:spacing w:before="220"/>
        <w:ind w:firstLine="540"/>
        <w:jc w:val="both"/>
      </w:pPr>
      <w:bookmarkStart w:id="18" w:name="P270"/>
      <w:bookmarkEnd w:id="18"/>
      <w:proofErr w:type="gramStart"/>
      <w:r>
        <w:t>в</w:t>
      </w:r>
      <w:proofErr w:type="gramEnd"/>
      <w:r>
        <w:t xml:space="preserve"> течение 10 календарных дней со дня издания приказа, предусмотренного </w:t>
      </w:r>
      <w:hyperlink w:anchor="P269">
        <w:r>
          <w:rPr>
            <w:color w:val="0000FF"/>
          </w:rPr>
          <w:t>абзацем вторым</w:t>
        </w:r>
      </w:hyperlink>
      <w:r>
        <w:t xml:space="preserve"> настоящего пункта, министерство направляет получателю субсидии письменное требование о возврате остатка субсидии с приложением копии указанного приказа и платежных реквизитов для осуществления возврата остатка субсидии;</w:t>
      </w:r>
    </w:p>
    <w:p w:rsidR="003227DE" w:rsidRDefault="003227DE">
      <w:pPr>
        <w:pStyle w:val="ConsPlusNormal"/>
        <w:spacing w:before="220"/>
        <w:ind w:firstLine="540"/>
        <w:jc w:val="both"/>
      </w:pPr>
      <w:bookmarkStart w:id="19" w:name="P271"/>
      <w:bookmarkEnd w:id="19"/>
      <w:proofErr w:type="gramStart"/>
      <w:r>
        <w:t>получатель</w:t>
      </w:r>
      <w:proofErr w:type="gramEnd"/>
      <w:r>
        <w:t xml:space="preserve"> субсидии обязан в течение 15 календарных дней со дня получения требования, предусмотренного </w:t>
      </w:r>
      <w:hyperlink w:anchor="P270">
        <w:r>
          <w:rPr>
            <w:color w:val="0000FF"/>
          </w:rPr>
          <w:t>абзацем третьим</w:t>
        </w:r>
      </w:hyperlink>
      <w:r>
        <w:t xml:space="preserve"> настоящего пункта, возвратить остаток субсидии в областной бюджет;</w:t>
      </w:r>
    </w:p>
    <w:p w:rsidR="003227DE" w:rsidRDefault="003227DE">
      <w:pPr>
        <w:pStyle w:val="ConsPlusNormal"/>
        <w:spacing w:before="220"/>
        <w:ind w:firstLine="540"/>
        <w:jc w:val="both"/>
      </w:pPr>
      <w:proofErr w:type="gramStart"/>
      <w:r>
        <w:t>в</w:t>
      </w:r>
      <w:proofErr w:type="gramEnd"/>
      <w:r>
        <w:t xml:space="preserve"> случае, если в течение срока, указанного в </w:t>
      </w:r>
      <w:hyperlink w:anchor="P271">
        <w:r>
          <w:rPr>
            <w:color w:val="0000FF"/>
          </w:rPr>
          <w:t>абзаце четвертом</w:t>
        </w:r>
      </w:hyperlink>
      <w:r>
        <w:t xml:space="preserve"> настоящего пункта, получатель </w:t>
      </w:r>
      <w:r>
        <w:lastRenderedPageBreak/>
        <w:t>субсидии не возвратил остаток субсидии в областной бюджет, министерство в течение 30 календарных дней со дня истечения указанного срока направляет материалы в суд для взыскания средств в судебном порядке.</w:t>
      </w:r>
    </w:p>
    <w:p w:rsidR="003227DE" w:rsidRDefault="003227DE">
      <w:pPr>
        <w:pStyle w:val="ConsPlusNormal"/>
        <w:spacing w:before="220"/>
        <w:ind w:firstLine="540"/>
        <w:jc w:val="both"/>
      </w:pPr>
      <w:r>
        <w:t>4.4. Министерство проводит мониторинг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3227DE" w:rsidRDefault="003227DE">
      <w:pPr>
        <w:pStyle w:val="ConsPlusNormal"/>
        <w:jc w:val="both"/>
      </w:pPr>
      <w:r>
        <w:t>(</w:t>
      </w:r>
      <w:proofErr w:type="gramStart"/>
      <w:r>
        <w:t>п.</w:t>
      </w:r>
      <w:proofErr w:type="gramEnd"/>
      <w:r>
        <w:t xml:space="preserve"> 4.4 введен </w:t>
      </w:r>
      <w:hyperlink r:id="rId81">
        <w:r>
          <w:rPr>
            <w:color w:val="0000FF"/>
          </w:rPr>
          <w:t>постановлением</w:t>
        </w:r>
      </w:hyperlink>
      <w:r>
        <w:t xml:space="preserve"> Правительства Саратовской области от 11.07.2025 N 550-П)</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1</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w:t>
            </w:r>
            <w:hyperlink r:id="rId82">
              <w:r>
                <w:rPr>
                  <w:color w:val="0000FF"/>
                </w:rPr>
                <w:t>постановления</w:t>
              </w:r>
            </w:hyperlink>
            <w:r>
              <w:rPr>
                <w:color w:val="392C69"/>
              </w:rPr>
              <w:t xml:space="preserve">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11.07.2025 N 550-П)</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p w:rsidR="003227DE" w:rsidRDefault="003227DE">
      <w:pPr>
        <w:pStyle w:val="ConsPlusNonformat"/>
        <w:jc w:val="both"/>
      </w:pPr>
      <w:bookmarkStart w:id="20" w:name="P289"/>
      <w:bookmarkEnd w:id="20"/>
      <w:r>
        <w:t xml:space="preserve">                                  Заявка</w:t>
      </w:r>
    </w:p>
    <w:p w:rsidR="003227DE" w:rsidRDefault="003227DE">
      <w:pPr>
        <w:pStyle w:val="ConsPlusNonformat"/>
        <w:jc w:val="both"/>
      </w:pPr>
      <w:r>
        <w:t xml:space="preserve">                            </w:t>
      </w:r>
      <w:proofErr w:type="gramStart"/>
      <w:r>
        <w:t>на</w:t>
      </w:r>
      <w:proofErr w:type="gramEnd"/>
      <w:r>
        <w:t xml:space="preserve"> участие в отборе</w:t>
      </w:r>
    </w:p>
    <w:p w:rsidR="003227DE" w:rsidRDefault="003227DE">
      <w:pPr>
        <w:pStyle w:val="ConsPlusNonformat"/>
        <w:jc w:val="both"/>
      </w:pPr>
    </w:p>
    <w:p w:rsidR="003227DE" w:rsidRDefault="003227DE">
      <w:pPr>
        <w:pStyle w:val="ConsPlusNonformat"/>
        <w:jc w:val="both"/>
      </w:pPr>
      <w:r>
        <w:t xml:space="preserve">    Сведения о юридическом лице:</w:t>
      </w:r>
    </w:p>
    <w:p w:rsidR="003227DE" w:rsidRDefault="003227DE">
      <w:pPr>
        <w:pStyle w:val="ConsPlusNonformat"/>
        <w:jc w:val="both"/>
      </w:pPr>
      <w:r>
        <w:t xml:space="preserve">    1) ___________________________________________________________________;</w:t>
      </w:r>
    </w:p>
    <w:p w:rsidR="003227DE" w:rsidRDefault="003227DE">
      <w:pPr>
        <w:pStyle w:val="ConsPlusNonformat"/>
        <w:jc w:val="both"/>
      </w:pPr>
      <w:r>
        <w:t xml:space="preserve">        (</w:t>
      </w:r>
      <w:proofErr w:type="gramStart"/>
      <w:r>
        <w:t>полное</w:t>
      </w:r>
      <w:proofErr w:type="gramEnd"/>
      <w:r>
        <w:t xml:space="preserve"> и (или) сокращенное наименование юридического лица)</w:t>
      </w:r>
    </w:p>
    <w:p w:rsidR="003227DE" w:rsidRDefault="003227DE">
      <w:pPr>
        <w:pStyle w:val="ConsPlusNonformat"/>
        <w:jc w:val="both"/>
      </w:pPr>
      <w:r>
        <w:t xml:space="preserve">    Адрес (место нахождения): ____________________________________________;</w:t>
      </w:r>
    </w:p>
    <w:p w:rsidR="003227DE" w:rsidRDefault="003227DE">
      <w:pPr>
        <w:pStyle w:val="ConsPlusNonformat"/>
        <w:jc w:val="both"/>
      </w:pPr>
      <w:r>
        <w:t xml:space="preserve">    ИНН/КПП: _____________________________________________________________;</w:t>
      </w:r>
    </w:p>
    <w:p w:rsidR="003227DE" w:rsidRDefault="003227DE">
      <w:pPr>
        <w:pStyle w:val="ConsPlusNonformat"/>
        <w:jc w:val="both"/>
      </w:pPr>
      <w:r>
        <w:t xml:space="preserve">    Адрес электронной </w:t>
      </w:r>
      <w:proofErr w:type="gramStart"/>
      <w:r>
        <w:t>почты:_</w:t>
      </w:r>
      <w:proofErr w:type="gramEnd"/>
      <w:r>
        <w:t>____________________________________________</w:t>
      </w:r>
    </w:p>
    <w:p w:rsidR="003227DE" w:rsidRDefault="003227DE">
      <w:pPr>
        <w:pStyle w:val="ConsPlusNonformat"/>
        <w:jc w:val="both"/>
      </w:pPr>
      <w:r>
        <w:t xml:space="preserve">                 (</w:t>
      </w:r>
      <w:proofErr w:type="gramStart"/>
      <w:r>
        <w:t>для</w:t>
      </w:r>
      <w:proofErr w:type="gramEnd"/>
      <w:r>
        <w:t xml:space="preserve"> осуществления официальной переписки)</w:t>
      </w:r>
    </w:p>
    <w:p w:rsidR="003227DE" w:rsidRDefault="003227DE">
      <w:pPr>
        <w:pStyle w:val="ConsPlusNonformat"/>
        <w:jc w:val="both"/>
      </w:pPr>
      <w:r>
        <w:t>___________________________________________________________________________</w:t>
      </w:r>
    </w:p>
    <w:p w:rsidR="003227DE" w:rsidRDefault="003227DE">
      <w:pPr>
        <w:pStyle w:val="ConsPlusNonformat"/>
        <w:jc w:val="both"/>
      </w:pPr>
      <w:r>
        <w:t xml:space="preserve"> (</w:t>
      </w:r>
      <w:proofErr w:type="gramStart"/>
      <w:r>
        <w:t>наименование</w:t>
      </w:r>
      <w:proofErr w:type="gramEnd"/>
      <w:r>
        <w:t xml:space="preserve"> юридического лица или фамилия, имя, отчество (при наличии)</w:t>
      </w:r>
    </w:p>
    <w:p w:rsidR="003227DE" w:rsidRDefault="003227DE">
      <w:pPr>
        <w:pStyle w:val="ConsPlusNonformat"/>
        <w:jc w:val="both"/>
      </w:pPr>
      <w:r>
        <w:t xml:space="preserve">                     </w:t>
      </w:r>
      <w:proofErr w:type="gramStart"/>
      <w:r>
        <w:t>индивидуального</w:t>
      </w:r>
      <w:proofErr w:type="gramEnd"/>
      <w:r>
        <w:t xml:space="preserve"> предпринимателя)</w:t>
      </w:r>
    </w:p>
    <w:p w:rsidR="003227DE" w:rsidRDefault="003227DE">
      <w:pPr>
        <w:pStyle w:val="ConsPlusNonformat"/>
        <w:jc w:val="both"/>
      </w:pPr>
      <w:proofErr w:type="gramStart"/>
      <w:r>
        <w:t>в</w:t>
      </w:r>
      <w:proofErr w:type="gramEnd"/>
      <w:r>
        <w:t xml:space="preserve"> лице ____________________________________________________________________</w:t>
      </w:r>
    </w:p>
    <w:p w:rsidR="003227DE" w:rsidRDefault="003227DE">
      <w:pPr>
        <w:pStyle w:val="ConsPlusNonformat"/>
        <w:jc w:val="both"/>
      </w:pPr>
      <w:r>
        <w:t xml:space="preserve">           (</w:t>
      </w:r>
      <w:proofErr w:type="gramStart"/>
      <w:r>
        <w:t>наименование</w:t>
      </w:r>
      <w:proofErr w:type="gramEnd"/>
      <w:r>
        <w:t xml:space="preserve"> должности, фамилия, имя, отчество (при наличии)</w:t>
      </w:r>
    </w:p>
    <w:p w:rsidR="003227DE" w:rsidRDefault="003227DE">
      <w:pPr>
        <w:pStyle w:val="ConsPlusNonformat"/>
        <w:jc w:val="both"/>
      </w:pPr>
      <w:r>
        <w:t xml:space="preserve">                   </w:t>
      </w:r>
      <w:proofErr w:type="gramStart"/>
      <w:r>
        <w:t>руководителя</w:t>
      </w:r>
      <w:proofErr w:type="gramEnd"/>
      <w:r>
        <w:t xml:space="preserve"> или лица, исполняющего его обязанности,</w:t>
      </w:r>
    </w:p>
    <w:p w:rsidR="003227DE" w:rsidRDefault="003227DE">
      <w:pPr>
        <w:pStyle w:val="ConsPlusNonformat"/>
        <w:jc w:val="both"/>
      </w:pPr>
      <w:r>
        <w:t xml:space="preserve">                 </w:t>
      </w:r>
      <w:proofErr w:type="gramStart"/>
      <w:r>
        <w:t>участника</w:t>
      </w:r>
      <w:proofErr w:type="gramEnd"/>
      <w:r>
        <w:t xml:space="preserve"> отбора (заполняется юридическим лицом)</w:t>
      </w:r>
    </w:p>
    <w:p w:rsidR="003227DE" w:rsidRDefault="003227DE">
      <w:pPr>
        <w:pStyle w:val="ConsPlusNonformat"/>
        <w:jc w:val="both"/>
      </w:pPr>
      <w:proofErr w:type="gramStart"/>
      <w:r>
        <w:t>представляет</w:t>
      </w:r>
      <w:proofErr w:type="gramEnd"/>
      <w:r>
        <w:t xml:space="preserve"> проект _______________________________________________________</w:t>
      </w:r>
    </w:p>
    <w:p w:rsidR="003227DE" w:rsidRDefault="003227DE">
      <w:pPr>
        <w:pStyle w:val="ConsPlusNonformat"/>
        <w:jc w:val="both"/>
      </w:pPr>
      <w:r>
        <w:t>__________________________________________________________ (далее - проект)</w:t>
      </w:r>
    </w:p>
    <w:p w:rsidR="003227DE" w:rsidRDefault="003227DE">
      <w:pPr>
        <w:pStyle w:val="ConsPlusNonformat"/>
        <w:jc w:val="both"/>
      </w:pPr>
      <w:proofErr w:type="gramStart"/>
      <w:r>
        <w:t>по</w:t>
      </w:r>
      <w:proofErr w:type="gramEnd"/>
      <w:r>
        <w:t xml:space="preserve"> направлению меры государственной поддержки _____________________________</w:t>
      </w:r>
    </w:p>
    <w:p w:rsidR="003227DE" w:rsidRDefault="003227DE">
      <w:pPr>
        <w:pStyle w:val="ConsPlusNonformat"/>
        <w:jc w:val="both"/>
      </w:pPr>
      <w:r>
        <w:t xml:space="preserve">                                                    (</w:t>
      </w:r>
      <w:proofErr w:type="gramStart"/>
      <w:r>
        <w:t>наименование</w:t>
      </w:r>
      <w:proofErr w:type="gramEnd"/>
      <w:r>
        <w:t xml:space="preserve"> меры</w:t>
      </w:r>
    </w:p>
    <w:p w:rsidR="003227DE" w:rsidRDefault="003227DE">
      <w:pPr>
        <w:pStyle w:val="ConsPlusNonformat"/>
        <w:jc w:val="both"/>
      </w:pPr>
      <w:r>
        <w:t>___________________________________________________________________________</w:t>
      </w:r>
    </w:p>
    <w:p w:rsidR="003227DE" w:rsidRDefault="003227DE">
      <w:pPr>
        <w:pStyle w:val="ConsPlusNonformat"/>
        <w:jc w:val="both"/>
      </w:pPr>
      <w:r>
        <w:t xml:space="preserve">     </w:t>
      </w:r>
      <w:proofErr w:type="gramStart"/>
      <w:r>
        <w:t>государственной</w:t>
      </w:r>
      <w:proofErr w:type="gramEnd"/>
      <w:r>
        <w:t xml:space="preserve"> поддержки, наименование мероприятия в рамках меры</w:t>
      </w:r>
    </w:p>
    <w:p w:rsidR="003227DE" w:rsidRDefault="003227DE">
      <w:pPr>
        <w:pStyle w:val="ConsPlusNonformat"/>
        <w:jc w:val="both"/>
      </w:pPr>
      <w:r>
        <w:t xml:space="preserve">                        </w:t>
      </w:r>
      <w:proofErr w:type="gramStart"/>
      <w:r>
        <w:t>государственной</w:t>
      </w:r>
      <w:proofErr w:type="gramEnd"/>
      <w:r>
        <w:t xml:space="preserve"> поддержки)</w:t>
      </w:r>
    </w:p>
    <w:p w:rsidR="003227DE" w:rsidRDefault="003227DE">
      <w:pPr>
        <w:pStyle w:val="ConsPlusNonformat"/>
        <w:jc w:val="both"/>
      </w:pPr>
      <w:proofErr w:type="gramStart"/>
      <w:r>
        <w:t>проект</w:t>
      </w:r>
      <w:proofErr w:type="gramEnd"/>
      <w:r>
        <w:t xml:space="preserve"> планируется реализовать на территории ______________________________</w:t>
      </w:r>
    </w:p>
    <w:p w:rsidR="003227DE" w:rsidRDefault="003227DE">
      <w:pPr>
        <w:pStyle w:val="ConsPlusNonformat"/>
        <w:jc w:val="both"/>
      </w:pPr>
      <w:r>
        <w:t>__________________________________________________________________________.</w:t>
      </w:r>
    </w:p>
    <w:p w:rsidR="003227DE" w:rsidRDefault="003227DE">
      <w:pPr>
        <w:pStyle w:val="ConsPlusNonformat"/>
        <w:jc w:val="both"/>
      </w:pPr>
      <w:r>
        <w:t xml:space="preserve">  (</w:t>
      </w:r>
      <w:proofErr w:type="gramStart"/>
      <w:r>
        <w:t>наименование</w:t>
      </w:r>
      <w:proofErr w:type="gramEnd"/>
      <w:r>
        <w:t xml:space="preserve"> муниципального района Саратовской области, на территории</w:t>
      </w:r>
    </w:p>
    <w:p w:rsidR="003227DE" w:rsidRDefault="003227DE">
      <w:pPr>
        <w:pStyle w:val="ConsPlusNonformat"/>
        <w:jc w:val="both"/>
      </w:pPr>
      <w:r>
        <w:t xml:space="preserve">                 </w:t>
      </w:r>
      <w:proofErr w:type="gramStart"/>
      <w:r>
        <w:t>которого</w:t>
      </w:r>
      <w:proofErr w:type="gramEnd"/>
      <w:r>
        <w:t xml:space="preserve"> планируется реализовать проект)</w:t>
      </w:r>
    </w:p>
    <w:p w:rsidR="003227DE" w:rsidRDefault="003227DE">
      <w:pPr>
        <w:pStyle w:val="ConsPlusNonformat"/>
        <w:jc w:val="both"/>
      </w:pPr>
      <w:r>
        <w:t xml:space="preserve">    Объем   запрашиваемой   субсидии   </w:t>
      </w:r>
      <w:proofErr w:type="gramStart"/>
      <w:r>
        <w:t>на  реализацию</w:t>
      </w:r>
      <w:proofErr w:type="gramEnd"/>
      <w:r>
        <w:t xml:space="preserve">  проекта  составляет:</w:t>
      </w:r>
    </w:p>
    <w:p w:rsidR="003227DE" w:rsidRDefault="003227DE">
      <w:pPr>
        <w:pStyle w:val="ConsPlusNonformat"/>
        <w:jc w:val="both"/>
      </w:pPr>
      <w:r>
        <w:t>___________________________________ рублей.</w:t>
      </w:r>
    </w:p>
    <w:p w:rsidR="003227DE" w:rsidRDefault="003227DE">
      <w:pPr>
        <w:pStyle w:val="ConsPlusNonformat"/>
        <w:jc w:val="both"/>
      </w:pPr>
      <w:r>
        <w:t xml:space="preserve">    Размер   внебюджетных   источников   </w:t>
      </w:r>
      <w:proofErr w:type="gramStart"/>
      <w:r>
        <w:t xml:space="preserve">финансирования,   </w:t>
      </w:r>
      <w:proofErr w:type="gramEnd"/>
      <w:r>
        <w:t>вкладываемых   в</w:t>
      </w:r>
    </w:p>
    <w:p w:rsidR="003227DE" w:rsidRDefault="003227DE">
      <w:pPr>
        <w:pStyle w:val="ConsPlusNonformat"/>
        <w:jc w:val="both"/>
      </w:pPr>
      <w:proofErr w:type="gramStart"/>
      <w:r>
        <w:t>реализацию</w:t>
      </w:r>
      <w:proofErr w:type="gramEnd"/>
      <w:r>
        <w:t xml:space="preserve">   проекта,  составляет:  _______________________________________</w:t>
      </w:r>
    </w:p>
    <w:p w:rsidR="003227DE" w:rsidRDefault="003227DE">
      <w:pPr>
        <w:pStyle w:val="ConsPlusNonformat"/>
        <w:jc w:val="both"/>
      </w:pPr>
      <w:proofErr w:type="gramStart"/>
      <w:r>
        <w:t>рублей  или</w:t>
      </w:r>
      <w:proofErr w:type="gramEnd"/>
      <w:r>
        <w:t xml:space="preserve">  ____  процентов  от суммы запрашиваемой субсидии на реализацию</w:t>
      </w:r>
    </w:p>
    <w:p w:rsidR="003227DE" w:rsidRDefault="003227DE">
      <w:pPr>
        <w:pStyle w:val="ConsPlusNonformat"/>
        <w:jc w:val="both"/>
      </w:pPr>
      <w:proofErr w:type="gramStart"/>
      <w:r>
        <w:lastRenderedPageBreak/>
        <w:t>проекта</w:t>
      </w:r>
      <w:proofErr w:type="gramEnd"/>
      <w:r>
        <w:t>.</w:t>
      </w:r>
    </w:p>
    <w:p w:rsidR="003227DE" w:rsidRDefault="003227DE">
      <w:pPr>
        <w:pStyle w:val="ConsPlusNonformat"/>
        <w:jc w:val="both"/>
      </w:pPr>
      <w:r>
        <w:t xml:space="preserve">    </w:t>
      </w:r>
      <w:proofErr w:type="gramStart"/>
      <w:r>
        <w:t>Настоящим  подтверждаю</w:t>
      </w:r>
      <w:proofErr w:type="gramEnd"/>
      <w:r>
        <w:t xml:space="preserve">  достоверность сведений, представленных в заявке</w:t>
      </w:r>
    </w:p>
    <w:p w:rsidR="003227DE" w:rsidRDefault="003227DE">
      <w:pPr>
        <w:pStyle w:val="ConsPlusNonformat"/>
        <w:jc w:val="both"/>
      </w:pPr>
      <w:proofErr w:type="gramStart"/>
      <w:r>
        <w:t>на</w:t>
      </w:r>
      <w:proofErr w:type="gramEnd"/>
      <w:r>
        <w:t xml:space="preserve"> участие в отборе, а также прилагаемых документах.</w:t>
      </w:r>
    </w:p>
    <w:p w:rsidR="003227DE" w:rsidRDefault="003227DE">
      <w:pPr>
        <w:pStyle w:val="ConsPlusNonformat"/>
        <w:jc w:val="both"/>
      </w:pPr>
      <w:r>
        <w:t xml:space="preserve">    Подписанием настоящего документа подтверждаю:</w:t>
      </w:r>
    </w:p>
    <w:p w:rsidR="003227DE" w:rsidRDefault="003227DE">
      <w:pPr>
        <w:pStyle w:val="ConsPlusNonformat"/>
        <w:jc w:val="both"/>
      </w:pPr>
      <w:r>
        <w:t xml:space="preserve">    </w:t>
      </w:r>
      <w:proofErr w:type="gramStart"/>
      <w:r>
        <w:t>согласие</w:t>
      </w:r>
      <w:proofErr w:type="gramEnd"/>
      <w:r>
        <w:t xml:space="preserve"> с условиями порядка проведения отбора;</w:t>
      </w:r>
    </w:p>
    <w:p w:rsidR="003227DE" w:rsidRDefault="003227DE">
      <w:pPr>
        <w:pStyle w:val="ConsPlusNonformat"/>
        <w:jc w:val="both"/>
      </w:pPr>
      <w:r>
        <w:t xml:space="preserve">    </w:t>
      </w:r>
      <w:proofErr w:type="gramStart"/>
      <w:r>
        <w:t>актуальность  и</w:t>
      </w:r>
      <w:proofErr w:type="gramEnd"/>
      <w:r>
        <w:t xml:space="preserve">  подлинность документов (электронных копий документов),</w:t>
      </w:r>
    </w:p>
    <w:p w:rsidR="003227DE" w:rsidRDefault="003227DE">
      <w:pPr>
        <w:pStyle w:val="ConsPlusNonformat"/>
        <w:jc w:val="both"/>
      </w:pPr>
      <w:proofErr w:type="gramStart"/>
      <w:r>
        <w:t>представленных</w:t>
      </w:r>
      <w:proofErr w:type="gramEnd"/>
      <w:r>
        <w:t xml:space="preserve"> в составе настоящей заявки;</w:t>
      </w:r>
    </w:p>
    <w:p w:rsidR="003227DE" w:rsidRDefault="003227DE">
      <w:pPr>
        <w:pStyle w:val="ConsPlusNonformat"/>
        <w:jc w:val="both"/>
      </w:pPr>
      <w:r>
        <w:t xml:space="preserve">    </w:t>
      </w:r>
      <w:proofErr w:type="gramStart"/>
      <w:r>
        <w:t>отсутствие</w:t>
      </w:r>
      <w:proofErr w:type="gramEnd"/>
      <w:r>
        <w:t xml:space="preserve">   в   настоящей  заявке  информации,  использование  которой</w:t>
      </w:r>
    </w:p>
    <w:p w:rsidR="003227DE" w:rsidRDefault="003227DE">
      <w:pPr>
        <w:pStyle w:val="ConsPlusNonformat"/>
        <w:jc w:val="both"/>
      </w:pPr>
      <w:proofErr w:type="gramStart"/>
      <w:r>
        <w:t>нарушает</w:t>
      </w:r>
      <w:proofErr w:type="gramEnd"/>
      <w:r>
        <w:t xml:space="preserve"> требования законодательства;</w:t>
      </w:r>
    </w:p>
    <w:p w:rsidR="003227DE" w:rsidRDefault="003227DE">
      <w:pPr>
        <w:pStyle w:val="ConsPlusNonformat"/>
        <w:jc w:val="both"/>
      </w:pPr>
      <w:r>
        <w:t xml:space="preserve">    </w:t>
      </w:r>
      <w:proofErr w:type="gramStart"/>
      <w:r>
        <w:t>обязательство  соответствовать</w:t>
      </w:r>
      <w:proofErr w:type="gramEnd"/>
      <w:r>
        <w:t xml:space="preserve">  требованиям,  установленным </w:t>
      </w:r>
      <w:hyperlink w:anchor="P117">
        <w:r>
          <w:rPr>
            <w:color w:val="0000FF"/>
          </w:rPr>
          <w:t>пунктом 2.6</w:t>
        </w:r>
      </w:hyperlink>
    </w:p>
    <w:p w:rsidR="003227DE" w:rsidRDefault="003227DE">
      <w:pPr>
        <w:pStyle w:val="ConsPlusNonformat"/>
        <w:jc w:val="both"/>
      </w:pPr>
      <w:r>
        <w:t xml:space="preserve">Положения   о   порядке   предоставления   </w:t>
      </w:r>
      <w:proofErr w:type="gramStart"/>
      <w:r>
        <w:t>единой  субсидии</w:t>
      </w:r>
      <w:proofErr w:type="gramEnd"/>
      <w:r>
        <w:t xml:space="preserve">  на  достижение</w:t>
      </w:r>
    </w:p>
    <w:p w:rsidR="003227DE" w:rsidRDefault="003227DE">
      <w:pPr>
        <w:pStyle w:val="ConsPlusNonformat"/>
        <w:jc w:val="both"/>
      </w:pPr>
      <w:proofErr w:type="gramStart"/>
      <w:r>
        <w:t>показателей</w:t>
      </w:r>
      <w:proofErr w:type="gramEnd"/>
      <w:r>
        <w:t xml:space="preserve">   государственной   программы  Российской  Федерации  "Развитие</w:t>
      </w:r>
    </w:p>
    <w:p w:rsidR="003227DE" w:rsidRDefault="003227DE">
      <w:pPr>
        <w:pStyle w:val="ConsPlusNonformat"/>
        <w:jc w:val="both"/>
      </w:pPr>
      <w:proofErr w:type="gramStart"/>
      <w:r>
        <w:t>туризма</w:t>
      </w:r>
      <w:proofErr w:type="gramEnd"/>
      <w:r>
        <w:t>",  по  состоянию  на  даты  рассмотрения  заявки  о  предоставлении</w:t>
      </w:r>
    </w:p>
    <w:p w:rsidR="003227DE" w:rsidRDefault="003227DE">
      <w:pPr>
        <w:pStyle w:val="ConsPlusNonformat"/>
        <w:jc w:val="both"/>
      </w:pPr>
      <w:proofErr w:type="gramStart"/>
      <w:r>
        <w:t>субсидии</w:t>
      </w:r>
      <w:proofErr w:type="gramEnd"/>
      <w:r>
        <w:t xml:space="preserve"> и заключения соглашения о предоставлении субсидии;</w:t>
      </w:r>
    </w:p>
    <w:p w:rsidR="003227DE" w:rsidRDefault="003227DE">
      <w:pPr>
        <w:pStyle w:val="ConsPlusNonformat"/>
        <w:jc w:val="both"/>
      </w:pPr>
      <w:r>
        <w:t xml:space="preserve">    </w:t>
      </w:r>
      <w:proofErr w:type="gramStart"/>
      <w:r>
        <w:t>обязательство  о</w:t>
      </w:r>
      <w:proofErr w:type="gramEnd"/>
      <w:r>
        <w:t xml:space="preserve">  финансовом  обеспечении  реализации  проекта  за счет</w:t>
      </w:r>
    </w:p>
    <w:p w:rsidR="003227DE" w:rsidRDefault="003227DE">
      <w:pPr>
        <w:pStyle w:val="ConsPlusNonformat"/>
        <w:jc w:val="both"/>
      </w:pPr>
      <w:proofErr w:type="gramStart"/>
      <w:r>
        <w:t>собственных  средств</w:t>
      </w:r>
      <w:proofErr w:type="gramEnd"/>
      <w:r>
        <w:t xml:space="preserve"> в объеме, определенном </w:t>
      </w:r>
      <w:hyperlink w:anchor="P130">
        <w:r>
          <w:rPr>
            <w:color w:val="0000FF"/>
          </w:rPr>
          <w:t>пунктом 2.7</w:t>
        </w:r>
      </w:hyperlink>
      <w:r>
        <w:t xml:space="preserve"> Положения о порядке</w:t>
      </w:r>
    </w:p>
    <w:p w:rsidR="003227DE" w:rsidRDefault="003227DE">
      <w:pPr>
        <w:pStyle w:val="ConsPlusNonformat"/>
        <w:jc w:val="both"/>
      </w:pPr>
      <w:proofErr w:type="gramStart"/>
      <w:r>
        <w:t>предоставления  единой</w:t>
      </w:r>
      <w:proofErr w:type="gramEnd"/>
      <w:r>
        <w:t xml:space="preserve">  субсидии  на достижение показателей государственной</w:t>
      </w:r>
    </w:p>
    <w:p w:rsidR="003227DE" w:rsidRDefault="003227DE">
      <w:pPr>
        <w:pStyle w:val="ConsPlusNonformat"/>
        <w:jc w:val="both"/>
      </w:pPr>
      <w:proofErr w:type="gramStart"/>
      <w:r>
        <w:t>программы</w:t>
      </w:r>
      <w:proofErr w:type="gramEnd"/>
      <w:r>
        <w:t xml:space="preserve"> Российской Федерации "Развитие туризма";</w:t>
      </w:r>
    </w:p>
    <w:p w:rsidR="003227DE" w:rsidRDefault="003227DE">
      <w:pPr>
        <w:pStyle w:val="ConsPlusNonformat"/>
        <w:jc w:val="both"/>
      </w:pPr>
      <w:r>
        <w:t xml:space="preserve">    </w:t>
      </w:r>
      <w:proofErr w:type="gramStart"/>
      <w:r>
        <w:t>обязательство  об</w:t>
      </w:r>
      <w:proofErr w:type="gramEnd"/>
      <w:r>
        <w:t xml:space="preserve"> использовании субсидии в полном объеме в соответствии</w:t>
      </w:r>
    </w:p>
    <w:p w:rsidR="003227DE" w:rsidRDefault="003227DE">
      <w:pPr>
        <w:pStyle w:val="ConsPlusNonformat"/>
        <w:jc w:val="both"/>
      </w:pPr>
      <w:proofErr w:type="gramStart"/>
      <w:r>
        <w:t>с</w:t>
      </w:r>
      <w:proofErr w:type="gramEnd"/>
      <w:r>
        <w:t xml:space="preserve">   заявленными  характеристиками  общественной  инициативы  на  территории</w:t>
      </w:r>
    </w:p>
    <w:p w:rsidR="003227DE" w:rsidRDefault="003227DE">
      <w:pPr>
        <w:pStyle w:val="ConsPlusNonformat"/>
        <w:jc w:val="both"/>
      </w:pPr>
      <w:r>
        <w:t>Саратовской области в году предоставления субсидии;</w:t>
      </w:r>
    </w:p>
    <w:p w:rsidR="003227DE" w:rsidRDefault="003227DE">
      <w:pPr>
        <w:pStyle w:val="ConsPlusNonformat"/>
        <w:jc w:val="both"/>
      </w:pPr>
      <w:r>
        <w:t xml:space="preserve">    </w:t>
      </w:r>
      <w:proofErr w:type="gramStart"/>
      <w:r>
        <w:t>осуществление</w:t>
      </w:r>
      <w:proofErr w:type="gramEnd"/>
      <w:r>
        <w:t xml:space="preserve"> своей деятельности на территории Саратовской области.</w:t>
      </w:r>
    </w:p>
    <w:p w:rsidR="003227DE" w:rsidRDefault="003227DE">
      <w:pPr>
        <w:pStyle w:val="ConsPlusNonformat"/>
        <w:jc w:val="both"/>
      </w:pPr>
      <w:r>
        <w:t xml:space="preserve">    Сообщаю   </w:t>
      </w:r>
      <w:proofErr w:type="gramStart"/>
      <w:r>
        <w:t xml:space="preserve">также,   </w:t>
      </w:r>
      <w:proofErr w:type="gramEnd"/>
      <w:r>
        <w:t>что   для   оперативного   уведомления  по  вопросам</w:t>
      </w:r>
    </w:p>
    <w:p w:rsidR="003227DE" w:rsidRDefault="003227DE">
      <w:pPr>
        <w:pStyle w:val="ConsPlusNonformat"/>
        <w:jc w:val="both"/>
      </w:pPr>
      <w:proofErr w:type="gramStart"/>
      <w:r>
        <w:t>организационного  характера</w:t>
      </w:r>
      <w:proofErr w:type="gramEnd"/>
      <w:r>
        <w:t xml:space="preserve">  и  взаимодействия  с  организатором  отбора  и</w:t>
      </w:r>
    </w:p>
    <w:p w:rsidR="003227DE" w:rsidRDefault="003227DE">
      <w:pPr>
        <w:pStyle w:val="ConsPlusNonformat"/>
        <w:jc w:val="both"/>
      </w:pPr>
      <w:proofErr w:type="gramStart"/>
      <w:r>
        <w:t>уполномоченными</w:t>
      </w:r>
      <w:proofErr w:type="gramEnd"/>
      <w:r>
        <w:t xml:space="preserve"> им лицами уполномочен _____________________________________</w:t>
      </w:r>
    </w:p>
    <w:p w:rsidR="003227DE" w:rsidRDefault="003227DE">
      <w:pPr>
        <w:pStyle w:val="ConsPlusNonformat"/>
        <w:jc w:val="both"/>
      </w:pPr>
      <w:r>
        <w:t>__________________________________________________________________________.</w:t>
      </w:r>
    </w:p>
    <w:p w:rsidR="003227DE" w:rsidRDefault="003227DE">
      <w:pPr>
        <w:pStyle w:val="ConsPlusNonformat"/>
        <w:jc w:val="both"/>
      </w:pPr>
      <w:r>
        <w:t xml:space="preserve"> (</w:t>
      </w:r>
      <w:proofErr w:type="gramStart"/>
      <w:r>
        <w:t>фамилия</w:t>
      </w:r>
      <w:proofErr w:type="gramEnd"/>
      <w:r>
        <w:t>, имя, отчество (при наличии), должность и контактная информация</w:t>
      </w:r>
    </w:p>
    <w:p w:rsidR="003227DE" w:rsidRDefault="003227DE">
      <w:pPr>
        <w:pStyle w:val="ConsPlusNonformat"/>
        <w:jc w:val="both"/>
      </w:pPr>
      <w:r>
        <w:t xml:space="preserve"> </w:t>
      </w:r>
      <w:proofErr w:type="gramStart"/>
      <w:r>
        <w:t>уполномоченного</w:t>
      </w:r>
      <w:proofErr w:type="gramEnd"/>
      <w:r>
        <w:t xml:space="preserve"> лица, включая адрес электронной почты, номер контактного</w:t>
      </w:r>
    </w:p>
    <w:p w:rsidR="003227DE" w:rsidRDefault="003227DE">
      <w:pPr>
        <w:pStyle w:val="ConsPlusNonformat"/>
        <w:jc w:val="both"/>
      </w:pPr>
      <w:r>
        <w:t xml:space="preserve">                                 </w:t>
      </w:r>
      <w:proofErr w:type="gramStart"/>
      <w:r>
        <w:t>телефона</w:t>
      </w:r>
      <w:proofErr w:type="gramEnd"/>
      <w:r>
        <w:t>)</w:t>
      </w:r>
    </w:p>
    <w:p w:rsidR="003227DE" w:rsidRDefault="003227DE">
      <w:pPr>
        <w:pStyle w:val="ConsPlusNonformat"/>
        <w:jc w:val="both"/>
      </w:pPr>
    </w:p>
    <w:p w:rsidR="003227DE" w:rsidRDefault="003227DE">
      <w:pPr>
        <w:pStyle w:val="ConsPlusNonformat"/>
        <w:jc w:val="both"/>
      </w:pPr>
      <w:r>
        <w:t xml:space="preserve">            Перечень прилагаемых к настоящей заявке документов</w:t>
      </w:r>
    </w:p>
    <w:p w:rsidR="003227DE" w:rsidRDefault="003227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6662"/>
        <w:gridCol w:w="1644"/>
      </w:tblGrid>
      <w:tr w:rsidR="003227DE">
        <w:tc>
          <w:tcPr>
            <w:tcW w:w="719" w:type="dxa"/>
          </w:tcPr>
          <w:p w:rsidR="003227DE" w:rsidRDefault="003227DE">
            <w:pPr>
              <w:pStyle w:val="ConsPlusNormal"/>
              <w:jc w:val="center"/>
            </w:pPr>
            <w:r>
              <w:t>N п/п</w:t>
            </w:r>
          </w:p>
        </w:tc>
        <w:tc>
          <w:tcPr>
            <w:tcW w:w="6662" w:type="dxa"/>
          </w:tcPr>
          <w:p w:rsidR="003227DE" w:rsidRDefault="003227DE">
            <w:pPr>
              <w:pStyle w:val="ConsPlusNormal"/>
              <w:jc w:val="center"/>
            </w:pPr>
            <w:r>
              <w:t>Наименование документа</w:t>
            </w:r>
          </w:p>
        </w:tc>
        <w:tc>
          <w:tcPr>
            <w:tcW w:w="1644" w:type="dxa"/>
          </w:tcPr>
          <w:p w:rsidR="003227DE" w:rsidRDefault="003227DE">
            <w:pPr>
              <w:pStyle w:val="ConsPlusNormal"/>
              <w:jc w:val="center"/>
            </w:pPr>
            <w:r>
              <w:t>Количество страниц</w:t>
            </w:r>
          </w:p>
        </w:tc>
      </w:tr>
      <w:tr w:rsidR="003227DE">
        <w:tc>
          <w:tcPr>
            <w:tcW w:w="719" w:type="dxa"/>
            <w:vAlign w:val="center"/>
          </w:tcPr>
          <w:p w:rsidR="003227DE" w:rsidRDefault="003227DE">
            <w:pPr>
              <w:pStyle w:val="ConsPlusNormal"/>
              <w:jc w:val="center"/>
            </w:pPr>
            <w:r>
              <w:t>1.</w:t>
            </w:r>
          </w:p>
        </w:tc>
        <w:tc>
          <w:tcPr>
            <w:tcW w:w="6662" w:type="dxa"/>
          </w:tcPr>
          <w:p w:rsidR="003227DE" w:rsidRDefault="003227DE">
            <w:pPr>
              <w:pStyle w:val="ConsPlusNormal"/>
            </w:pPr>
          </w:p>
        </w:tc>
        <w:tc>
          <w:tcPr>
            <w:tcW w:w="1644" w:type="dxa"/>
          </w:tcPr>
          <w:p w:rsidR="003227DE" w:rsidRDefault="003227DE">
            <w:pPr>
              <w:pStyle w:val="ConsPlusNormal"/>
            </w:pPr>
          </w:p>
        </w:tc>
      </w:tr>
      <w:tr w:rsidR="003227DE">
        <w:tc>
          <w:tcPr>
            <w:tcW w:w="719" w:type="dxa"/>
          </w:tcPr>
          <w:p w:rsidR="003227DE" w:rsidRDefault="003227DE">
            <w:pPr>
              <w:pStyle w:val="ConsPlusNormal"/>
              <w:jc w:val="center"/>
            </w:pPr>
            <w:r>
              <w:t>...</w:t>
            </w:r>
          </w:p>
        </w:tc>
        <w:tc>
          <w:tcPr>
            <w:tcW w:w="6662" w:type="dxa"/>
          </w:tcPr>
          <w:p w:rsidR="003227DE" w:rsidRDefault="003227DE">
            <w:pPr>
              <w:pStyle w:val="ConsPlusNormal"/>
            </w:pPr>
          </w:p>
        </w:tc>
        <w:tc>
          <w:tcPr>
            <w:tcW w:w="1644" w:type="dxa"/>
          </w:tcPr>
          <w:p w:rsidR="003227DE" w:rsidRDefault="003227DE">
            <w:pPr>
              <w:pStyle w:val="ConsPlusNormal"/>
            </w:pPr>
          </w:p>
        </w:tc>
      </w:tr>
    </w:tbl>
    <w:p w:rsidR="003227DE" w:rsidRDefault="003227DE">
      <w:pPr>
        <w:pStyle w:val="ConsPlusNormal"/>
        <w:jc w:val="both"/>
      </w:pPr>
    </w:p>
    <w:p w:rsidR="003227DE" w:rsidRDefault="003227DE">
      <w:pPr>
        <w:pStyle w:val="ConsPlusNonformat"/>
        <w:jc w:val="both"/>
      </w:pPr>
      <w:r>
        <w:t>Руководитель юридического</w:t>
      </w:r>
    </w:p>
    <w:p w:rsidR="003227DE" w:rsidRDefault="003227DE">
      <w:pPr>
        <w:pStyle w:val="ConsPlusNonformat"/>
        <w:jc w:val="both"/>
      </w:pPr>
      <w:proofErr w:type="gramStart"/>
      <w:r>
        <w:t>лица</w:t>
      </w:r>
      <w:proofErr w:type="gramEnd"/>
      <w:r>
        <w:t xml:space="preserve"> (лицо, исполняющее</w:t>
      </w:r>
    </w:p>
    <w:p w:rsidR="003227DE" w:rsidRDefault="003227DE">
      <w:pPr>
        <w:pStyle w:val="ConsPlusNonformat"/>
        <w:jc w:val="both"/>
      </w:pPr>
      <w:proofErr w:type="gramStart"/>
      <w:r>
        <w:t>обязанности</w:t>
      </w:r>
      <w:proofErr w:type="gramEnd"/>
      <w:r>
        <w:t xml:space="preserve"> руководителя)</w:t>
      </w:r>
    </w:p>
    <w:p w:rsidR="003227DE" w:rsidRDefault="003227DE">
      <w:pPr>
        <w:pStyle w:val="ConsPlusNonformat"/>
        <w:jc w:val="both"/>
      </w:pPr>
      <w:proofErr w:type="gramStart"/>
      <w:r>
        <w:t>или</w:t>
      </w:r>
      <w:proofErr w:type="gramEnd"/>
      <w:r>
        <w:t xml:space="preserve"> индивидуальный</w:t>
      </w:r>
    </w:p>
    <w:p w:rsidR="003227DE" w:rsidRDefault="003227DE">
      <w:pPr>
        <w:pStyle w:val="ConsPlusNonformat"/>
        <w:jc w:val="both"/>
      </w:pPr>
      <w:proofErr w:type="gramStart"/>
      <w:r>
        <w:t>предприниматель</w:t>
      </w:r>
      <w:proofErr w:type="gramEnd"/>
      <w:r>
        <w:t xml:space="preserve">            _____________    _____________________</w:t>
      </w:r>
    </w:p>
    <w:p w:rsidR="003227DE" w:rsidRDefault="003227DE">
      <w:pPr>
        <w:pStyle w:val="ConsPlusNonformat"/>
        <w:jc w:val="both"/>
      </w:pPr>
      <w:r>
        <w:t xml:space="preserve">                             (</w:t>
      </w:r>
      <w:proofErr w:type="gramStart"/>
      <w:r>
        <w:t xml:space="preserve">подпись)   </w:t>
      </w:r>
      <w:proofErr w:type="gramEnd"/>
      <w:r>
        <w:t xml:space="preserve">          (Ф.И.О.)</w:t>
      </w:r>
    </w:p>
    <w:p w:rsidR="003227DE" w:rsidRDefault="003227DE">
      <w:pPr>
        <w:pStyle w:val="ConsPlusNonformat"/>
        <w:jc w:val="both"/>
      </w:pPr>
      <w:r>
        <w:t>М.П. (при наличии)</w:t>
      </w:r>
    </w:p>
    <w:p w:rsidR="003227DE" w:rsidRDefault="003227DE">
      <w:pPr>
        <w:pStyle w:val="ConsPlusNonformat"/>
        <w:jc w:val="both"/>
      </w:pPr>
    </w:p>
    <w:p w:rsidR="003227DE" w:rsidRDefault="003227DE">
      <w:pPr>
        <w:pStyle w:val="ConsPlusNonformat"/>
        <w:jc w:val="both"/>
      </w:pPr>
      <w:r>
        <w:t>"___" _____________ 20__ года</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2</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w:t>
            </w:r>
            <w:hyperlink r:id="rId83">
              <w:r>
                <w:rPr>
                  <w:color w:val="0000FF"/>
                </w:rPr>
                <w:t>постановления</w:t>
              </w:r>
            </w:hyperlink>
            <w:r>
              <w:rPr>
                <w:color w:val="392C69"/>
              </w:rPr>
              <w:t xml:space="preserve">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30.12.2025 N 988-П)</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p w:rsidR="003227DE" w:rsidRDefault="003227DE">
      <w:pPr>
        <w:pStyle w:val="ConsPlusNormal"/>
        <w:jc w:val="center"/>
      </w:pPr>
      <w:bookmarkStart w:id="21" w:name="P387"/>
      <w:bookmarkEnd w:id="21"/>
      <w:r>
        <w:t>Характеристика проекта</w:t>
      </w:r>
    </w:p>
    <w:p w:rsidR="003227DE" w:rsidRDefault="003227DE">
      <w:pPr>
        <w:pStyle w:val="ConsPlusNormal"/>
        <w:jc w:val="both"/>
      </w:pPr>
    </w:p>
    <w:p w:rsidR="003227DE" w:rsidRDefault="003227DE">
      <w:pPr>
        <w:pStyle w:val="ConsPlusNormal"/>
        <w:ind w:firstLine="540"/>
        <w:jc w:val="both"/>
        <w:outlineLvl w:val="2"/>
      </w:pPr>
      <w:r>
        <w:t>1. Наименование проекта ____________________________________</w:t>
      </w:r>
    </w:p>
    <w:p w:rsidR="003227DE" w:rsidRDefault="003227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5669"/>
        <w:gridCol w:w="737"/>
      </w:tblGrid>
      <w:tr w:rsidR="003227DE">
        <w:tc>
          <w:tcPr>
            <w:tcW w:w="2552" w:type="dxa"/>
          </w:tcPr>
          <w:p w:rsidR="003227DE" w:rsidRDefault="003227DE">
            <w:pPr>
              <w:pStyle w:val="ConsPlusNormal"/>
            </w:pPr>
            <w:r>
              <w:t>Наименование меры государственной поддержки</w:t>
            </w:r>
          </w:p>
        </w:tc>
        <w:tc>
          <w:tcPr>
            <w:tcW w:w="6406" w:type="dxa"/>
            <w:gridSpan w:val="2"/>
          </w:tcPr>
          <w:p w:rsidR="003227DE" w:rsidRDefault="003227DE">
            <w:pPr>
              <w:pStyle w:val="ConsPlusNormal"/>
            </w:pPr>
            <w:r>
              <w:t>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r>
      <w:tr w:rsidR="003227DE">
        <w:tc>
          <w:tcPr>
            <w:tcW w:w="2552" w:type="dxa"/>
            <w:vMerge w:val="restart"/>
          </w:tcPr>
          <w:p w:rsidR="003227DE" w:rsidRDefault="003227DE">
            <w:pPr>
              <w:pStyle w:val="ConsPlusNormal"/>
            </w:pPr>
            <w:r>
              <w:t>Наименование мероприятия в рамках меры государственной поддержки (отметить знаком X)</w:t>
            </w:r>
          </w:p>
        </w:tc>
        <w:tc>
          <w:tcPr>
            <w:tcW w:w="5669" w:type="dxa"/>
          </w:tcPr>
          <w:p w:rsidR="003227DE" w:rsidRDefault="003227DE">
            <w:pPr>
              <w:pStyle w:val="ConsPlusNormal"/>
            </w:pPr>
            <w:proofErr w:type="gramStart"/>
            <w:r>
              <w:t>создание</w:t>
            </w:r>
            <w:proofErr w:type="gramEnd"/>
            <w:r>
              <w:t xml:space="preserve"> или приобретение, установка объектов кемпинг-размещения, </w:t>
            </w:r>
            <w:proofErr w:type="spellStart"/>
            <w:r>
              <w:t>кемпстоянок</w:t>
            </w:r>
            <w:proofErr w:type="spellEnd"/>
            <w:r>
              <w:t>,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системы визуальной информации и навигации</w:t>
            </w:r>
          </w:p>
        </w:tc>
        <w:tc>
          <w:tcPr>
            <w:tcW w:w="737" w:type="dxa"/>
          </w:tcPr>
          <w:p w:rsidR="003227DE" w:rsidRDefault="003227DE">
            <w:pPr>
              <w:pStyle w:val="ConsPlusNormal"/>
            </w:pPr>
          </w:p>
        </w:tc>
      </w:tr>
      <w:tr w:rsidR="003227DE">
        <w:tc>
          <w:tcPr>
            <w:tcW w:w="2552" w:type="dxa"/>
            <w:vMerge/>
          </w:tcPr>
          <w:p w:rsidR="003227DE" w:rsidRDefault="003227DE">
            <w:pPr>
              <w:pStyle w:val="ConsPlusNormal"/>
            </w:pPr>
          </w:p>
        </w:tc>
        <w:tc>
          <w:tcPr>
            <w:tcW w:w="5669" w:type="dxa"/>
          </w:tcPr>
          <w:p w:rsidR="003227DE" w:rsidRDefault="003227DE">
            <w:pPr>
              <w:pStyle w:val="ConsPlusNormal"/>
            </w:pPr>
            <w:proofErr w:type="gramStart"/>
            <w:r>
              <w:t>разработка</w:t>
            </w:r>
            <w:proofErr w:type="gramEnd"/>
            <w:r>
              <w:t xml:space="preserve"> новых туристских маршрутов (включая маркировку, навигацию, обеспечение безопасности, организацию выделенных зон отдыха)</w:t>
            </w:r>
          </w:p>
        </w:tc>
        <w:tc>
          <w:tcPr>
            <w:tcW w:w="737" w:type="dxa"/>
          </w:tcPr>
          <w:p w:rsidR="003227DE" w:rsidRDefault="003227DE">
            <w:pPr>
              <w:pStyle w:val="ConsPlusNormal"/>
            </w:pPr>
          </w:p>
        </w:tc>
      </w:tr>
      <w:tr w:rsidR="003227DE">
        <w:tc>
          <w:tcPr>
            <w:tcW w:w="2552" w:type="dxa"/>
          </w:tcPr>
          <w:p w:rsidR="003227DE" w:rsidRDefault="003227DE">
            <w:pPr>
              <w:pStyle w:val="ConsPlusNormal"/>
            </w:pPr>
            <w:r>
              <w:t>Наименование меры государственной поддержки</w:t>
            </w:r>
          </w:p>
        </w:tc>
        <w:tc>
          <w:tcPr>
            <w:tcW w:w="6406" w:type="dxa"/>
            <w:gridSpan w:val="2"/>
          </w:tcPr>
          <w:p w:rsidR="003227DE" w:rsidRDefault="003227DE">
            <w:pPr>
              <w:pStyle w:val="ConsPlusNormal"/>
            </w:pPr>
            <w:r>
              <w:t>Поддержка и продвижение событийных мероприятий, направленных на развитие туризма в Саратовской области</w:t>
            </w:r>
          </w:p>
        </w:tc>
      </w:tr>
      <w:tr w:rsidR="003227DE">
        <w:tc>
          <w:tcPr>
            <w:tcW w:w="2552" w:type="dxa"/>
            <w:vMerge w:val="restart"/>
          </w:tcPr>
          <w:p w:rsidR="003227DE" w:rsidRDefault="003227DE">
            <w:pPr>
              <w:pStyle w:val="ConsPlusNormal"/>
            </w:pPr>
            <w:r>
              <w:t>Наименование мероприятия в рамках меры государственной поддержки</w:t>
            </w:r>
          </w:p>
          <w:p w:rsidR="003227DE" w:rsidRDefault="003227DE">
            <w:pPr>
              <w:pStyle w:val="ConsPlusNormal"/>
            </w:pPr>
            <w:r>
              <w:t>(</w:t>
            </w:r>
            <w:proofErr w:type="gramStart"/>
            <w:r>
              <w:t>нужное</w:t>
            </w:r>
            <w:proofErr w:type="gramEnd"/>
            <w:r>
              <w:t xml:space="preserve"> отметить знаком X)</w:t>
            </w:r>
          </w:p>
        </w:tc>
        <w:tc>
          <w:tcPr>
            <w:tcW w:w="5669" w:type="dxa"/>
          </w:tcPr>
          <w:p w:rsidR="003227DE" w:rsidRDefault="003227DE">
            <w:pPr>
              <w:pStyle w:val="ConsPlusNormal"/>
            </w:pPr>
            <w:proofErr w:type="gramStart"/>
            <w:r>
              <w:t>разработка</w:t>
            </w:r>
            <w:proofErr w:type="gramEnd"/>
            <w:r>
              <w:t xml:space="preserve"> концепции событийного мероприятия, включая разработку сценарного плана, фирменного стиля, элементов оформления и программы проведения событийного мероприятия</w:t>
            </w:r>
          </w:p>
        </w:tc>
        <w:tc>
          <w:tcPr>
            <w:tcW w:w="737" w:type="dxa"/>
          </w:tcPr>
          <w:p w:rsidR="003227DE" w:rsidRDefault="003227DE">
            <w:pPr>
              <w:pStyle w:val="ConsPlusNormal"/>
            </w:pPr>
          </w:p>
        </w:tc>
      </w:tr>
      <w:tr w:rsidR="003227DE">
        <w:tc>
          <w:tcPr>
            <w:tcW w:w="2552" w:type="dxa"/>
            <w:vMerge/>
          </w:tcPr>
          <w:p w:rsidR="003227DE" w:rsidRDefault="003227DE">
            <w:pPr>
              <w:pStyle w:val="ConsPlusNormal"/>
            </w:pPr>
          </w:p>
        </w:tc>
        <w:tc>
          <w:tcPr>
            <w:tcW w:w="5669" w:type="dxa"/>
          </w:tcPr>
          <w:p w:rsidR="003227DE" w:rsidRDefault="003227DE">
            <w:pPr>
              <w:pStyle w:val="ConsPlusNormal"/>
            </w:pPr>
            <w:proofErr w:type="gramStart"/>
            <w:r>
              <w:t>разработка</w:t>
            </w:r>
            <w:proofErr w:type="gramEnd"/>
            <w:r>
              <w:t xml:space="preserve"> и реализация событийного мероприятия</w:t>
            </w:r>
          </w:p>
        </w:tc>
        <w:tc>
          <w:tcPr>
            <w:tcW w:w="737" w:type="dxa"/>
          </w:tcPr>
          <w:p w:rsidR="003227DE" w:rsidRDefault="003227DE">
            <w:pPr>
              <w:pStyle w:val="ConsPlusNormal"/>
            </w:pPr>
          </w:p>
        </w:tc>
      </w:tr>
      <w:tr w:rsidR="003227DE">
        <w:tc>
          <w:tcPr>
            <w:tcW w:w="2552" w:type="dxa"/>
            <w:vMerge/>
          </w:tcPr>
          <w:p w:rsidR="003227DE" w:rsidRDefault="003227DE">
            <w:pPr>
              <w:pStyle w:val="ConsPlusNormal"/>
            </w:pPr>
          </w:p>
        </w:tc>
        <w:tc>
          <w:tcPr>
            <w:tcW w:w="5669" w:type="dxa"/>
          </w:tcPr>
          <w:p w:rsidR="003227DE" w:rsidRDefault="003227DE">
            <w:pPr>
              <w:pStyle w:val="ConsPlusNormal"/>
            </w:pPr>
            <w:proofErr w:type="gramStart"/>
            <w:r>
              <w:t>материально</w:t>
            </w:r>
            <w:proofErr w:type="gramEnd"/>
            <w:r>
              <w:t>-техническое обеспечение событийного мероприятия</w:t>
            </w:r>
          </w:p>
        </w:tc>
        <w:tc>
          <w:tcPr>
            <w:tcW w:w="737" w:type="dxa"/>
          </w:tcPr>
          <w:p w:rsidR="003227DE" w:rsidRDefault="003227DE">
            <w:pPr>
              <w:pStyle w:val="ConsPlusNormal"/>
            </w:pPr>
          </w:p>
        </w:tc>
      </w:tr>
      <w:tr w:rsidR="003227DE">
        <w:tc>
          <w:tcPr>
            <w:tcW w:w="2552" w:type="dxa"/>
            <w:vMerge/>
          </w:tcPr>
          <w:p w:rsidR="003227DE" w:rsidRDefault="003227DE">
            <w:pPr>
              <w:pStyle w:val="ConsPlusNormal"/>
            </w:pPr>
          </w:p>
        </w:tc>
        <w:tc>
          <w:tcPr>
            <w:tcW w:w="5669" w:type="dxa"/>
          </w:tcPr>
          <w:p w:rsidR="003227DE" w:rsidRDefault="003227DE">
            <w:pPr>
              <w:pStyle w:val="ConsPlusNormal"/>
            </w:pPr>
            <w:proofErr w:type="gramStart"/>
            <w:r>
              <w:t>привлечение</w:t>
            </w:r>
            <w:proofErr w:type="gramEnd"/>
            <w:r>
              <w:t xml:space="preserve"> и оплата услуг участников событийного мероприятия</w:t>
            </w:r>
          </w:p>
        </w:tc>
        <w:tc>
          <w:tcPr>
            <w:tcW w:w="737" w:type="dxa"/>
          </w:tcPr>
          <w:p w:rsidR="003227DE" w:rsidRDefault="003227DE">
            <w:pPr>
              <w:pStyle w:val="ConsPlusNormal"/>
            </w:pPr>
          </w:p>
        </w:tc>
      </w:tr>
      <w:tr w:rsidR="003227DE">
        <w:tc>
          <w:tcPr>
            <w:tcW w:w="2552" w:type="dxa"/>
          </w:tcPr>
          <w:p w:rsidR="003227DE" w:rsidRDefault="003227DE">
            <w:pPr>
              <w:pStyle w:val="ConsPlusNormal"/>
            </w:pPr>
            <w:r>
              <w:t>Размер субсидии, рублей</w:t>
            </w:r>
          </w:p>
        </w:tc>
        <w:tc>
          <w:tcPr>
            <w:tcW w:w="6406" w:type="dxa"/>
            <w:gridSpan w:val="2"/>
          </w:tcPr>
          <w:p w:rsidR="003227DE" w:rsidRDefault="003227DE">
            <w:pPr>
              <w:pStyle w:val="ConsPlusNormal"/>
            </w:pPr>
          </w:p>
        </w:tc>
      </w:tr>
      <w:tr w:rsidR="003227DE">
        <w:tc>
          <w:tcPr>
            <w:tcW w:w="2552" w:type="dxa"/>
          </w:tcPr>
          <w:p w:rsidR="003227DE" w:rsidRDefault="003227DE">
            <w:pPr>
              <w:pStyle w:val="ConsPlusNormal"/>
            </w:pPr>
            <w:r>
              <w:t xml:space="preserve">Размер </w:t>
            </w:r>
            <w:proofErr w:type="spellStart"/>
            <w:r>
              <w:t>софинансирования</w:t>
            </w:r>
            <w:proofErr w:type="spellEnd"/>
            <w:r>
              <w:t>, рублей (собственных средств)</w:t>
            </w:r>
          </w:p>
        </w:tc>
        <w:tc>
          <w:tcPr>
            <w:tcW w:w="6406" w:type="dxa"/>
            <w:gridSpan w:val="2"/>
          </w:tcPr>
          <w:p w:rsidR="003227DE" w:rsidRDefault="003227DE">
            <w:pPr>
              <w:pStyle w:val="ConsPlusNormal"/>
            </w:pPr>
          </w:p>
        </w:tc>
      </w:tr>
    </w:tbl>
    <w:p w:rsidR="003227DE" w:rsidRDefault="003227DE">
      <w:pPr>
        <w:pStyle w:val="ConsPlusNormal"/>
        <w:jc w:val="both"/>
      </w:pPr>
    </w:p>
    <w:p w:rsidR="003227DE" w:rsidRDefault="003227DE">
      <w:pPr>
        <w:pStyle w:val="ConsPlusNormal"/>
        <w:jc w:val="center"/>
        <w:outlineLvl w:val="2"/>
      </w:pPr>
      <w:r>
        <w:t>2. Описание проекта:</w:t>
      </w:r>
    </w:p>
    <w:p w:rsidR="003227DE" w:rsidRDefault="003227DE">
      <w:pPr>
        <w:pStyle w:val="ConsPlusNormal"/>
        <w:jc w:val="both"/>
      </w:pPr>
    </w:p>
    <w:p w:rsidR="003227DE" w:rsidRDefault="003227DE">
      <w:pPr>
        <w:pStyle w:val="ConsPlusNormal"/>
        <w:ind w:firstLine="540"/>
        <w:jc w:val="both"/>
      </w:pPr>
      <w:r>
        <w:t xml:space="preserve">1) по направлению "Создание или приобретение, установка объектов кемпинг-размещения, </w:t>
      </w:r>
      <w:proofErr w:type="spellStart"/>
      <w:r>
        <w:t>кемпстоянок</w:t>
      </w:r>
      <w:proofErr w:type="spellEnd"/>
      <w:r>
        <w:t>,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системы визуальной информации и навигации" необходимо указать:</w:t>
      </w:r>
    </w:p>
    <w:p w:rsidR="003227DE" w:rsidRDefault="003227DE">
      <w:pPr>
        <w:pStyle w:val="ConsPlusNormal"/>
        <w:spacing w:before="220"/>
        <w:ind w:firstLine="540"/>
        <w:jc w:val="both"/>
      </w:pPr>
      <w:proofErr w:type="gramStart"/>
      <w:r>
        <w:t>взаимосвязь</w:t>
      </w:r>
      <w:proofErr w:type="gramEnd"/>
      <w:r>
        <w:t xml:space="preserve"> проекта с туристическими маршрутами, объектами показа;</w:t>
      </w:r>
    </w:p>
    <w:p w:rsidR="003227DE" w:rsidRDefault="003227DE">
      <w:pPr>
        <w:pStyle w:val="ConsPlusNormal"/>
        <w:spacing w:before="220"/>
        <w:ind w:firstLine="540"/>
        <w:jc w:val="both"/>
      </w:pPr>
      <w:proofErr w:type="gramStart"/>
      <w:r>
        <w:t>обоснованность</w:t>
      </w:r>
      <w:proofErr w:type="gramEnd"/>
      <w:r>
        <w:t xml:space="preserve"> бюджета;</w:t>
      </w:r>
    </w:p>
    <w:p w:rsidR="003227DE" w:rsidRDefault="003227DE">
      <w:pPr>
        <w:pStyle w:val="ConsPlusNormal"/>
        <w:spacing w:before="220"/>
        <w:ind w:firstLine="540"/>
        <w:jc w:val="both"/>
      </w:pPr>
      <w:proofErr w:type="gramStart"/>
      <w:r>
        <w:t>объем</w:t>
      </w:r>
      <w:proofErr w:type="gramEnd"/>
      <w:r>
        <w:t xml:space="preserve"> собственных средств на реализацию проекта (процентов от общей суммы стоимости его реализации);</w:t>
      </w:r>
    </w:p>
    <w:p w:rsidR="003227DE" w:rsidRDefault="003227DE">
      <w:pPr>
        <w:pStyle w:val="ConsPlusNormal"/>
        <w:spacing w:before="220"/>
        <w:ind w:firstLine="540"/>
        <w:jc w:val="both"/>
      </w:pPr>
      <w:proofErr w:type="gramStart"/>
      <w:r>
        <w:t>виды</w:t>
      </w:r>
      <w:proofErr w:type="gramEnd"/>
      <w:r>
        <w:t xml:space="preserve"> экономической деятельности;</w:t>
      </w:r>
    </w:p>
    <w:p w:rsidR="003227DE" w:rsidRDefault="003227DE">
      <w:pPr>
        <w:pStyle w:val="ConsPlusNormal"/>
        <w:spacing w:before="220"/>
        <w:ind w:firstLine="540"/>
        <w:jc w:val="both"/>
      </w:pPr>
      <w:proofErr w:type="gramStart"/>
      <w:r>
        <w:t>наличие</w:t>
      </w:r>
      <w:proofErr w:type="gramEnd"/>
      <w:r>
        <w:t xml:space="preserve"> действующего сайта в сети Интернет, аккаунтов в социальных сетях;</w:t>
      </w:r>
    </w:p>
    <w:p w:rsidR="003227DE" w:rsidRDefault="003227DE">
      <w:pPr>
        <w:pStyle w:val="ConsPlusNormal"/>
        <w:spacing w:before="220"/>
        <w:ind w:firstLine="540"/>
        <w:jc w:val="both"/>
      </w:pPr>
      <w:proofErr w:type="gramStart"/>
      <w:r>
        <w:t>соответствие</w:t>
      </w:r>
      <w:proofErr w:type="gramEnd"/>
      <w:r>
        <w:t xml:space="preserve"> категории земельного участка и вида разрешенного использования земельного участка назначению проекта;</w:t>
      </w:r>
    </w:p>
    <w:p w:rsidR="003227DE" w:rsidRDefault="003227DE">
      <w:pPr>
        <w:pStyle w:val="ConsPlusNormal"/>
        <w:spacing w:before="220"/>
        <w:ind w:firstLine="540"/>
        <w:jc w:val="both"/>
      </w:pPr>
      <w:proofErr w:type="gramStart"/>
      <w:r>
        <w:t>информацию</w:t>
      </w:r>
      <w:proofErr w:type="gramEnd"/>
      <w:r>
        <w:t xml:space="preserve"> об оснащении территории инженерной инфраструктурой;</w:t>
      </w:r>
    </w:p>
    <w:p w:rsidR="003227DE" w:rsidRDefault="003227DE">
      <w:pPr>
        <w:pStyle w:val="ConsPlusNormal"/>
        <w:spacing w:before="220"/>
        <w:ind w:firstLine="540"/>
        <w:jc w:val="both"/>
      </w:pPr>
      <w:proofErr w:type="gramStart"/>
      <w:r>
        <w:t>приспособленность</w:t>
      </w:r>
      <w:proofErr w:type="gramEnd"/>
      <w:r>
        <w:t xml:space="preserve"> объекта туристской инфраструктуры для посещения маломобильными группами населения;</w:t>
      </w:r>
    </w:p>
    <w:p w:rsidR="003227DE" w:rsidRDefault="003227DE">
      <w:pPr>
        <w:pStyle w:val="ConsPlusNormal"/>
        <w:spacing w:before="220"/>
        <w:ind w:firstLine="540"/>
        <w:jc w:val="both"/>
      </w:pPr>
      <w:proofErr w:type="gramStart"/>
      <w:r>
        <w:t>информацию</w:t>
      </w:r>
      <w:proofErr w:type="gramEnd"/>
      <w:r>
        <w:t xml:space="preserve"> о реализации проекта вблизи автомобильных дорог федерального, регионального или межмуниципального значения;</w:t>
      </w:r>
    </w:p>
    <w:p w:rsidR="003227DE" w:rsidRDefault="003227DE">
      <w:pPr>
        <w:pStyle w:val="ConsPlusNormal"/>
        <w:spacing w:before="220"/>
        <w:ind w:firstLine="540"/>
        <w:jc w:val="both"/>
      </w:pPr>
      <w:r>
        <w:t>2) по направлению "Разработка новых туристских маршрутов (включая маркировку, навигацию, обеспечение безопасности, организацию выделенных зон отдыха)" необходимо указать:</w:t>
      </w:r>
    </w:p>
    <w:p w:rsidR="003227DE" w:rsidRDefault="003227DE">
      <w:pPr>
        <w:pStyle w:val="ConsPlusNormal"/>
        <w:spacing w:before="220"/>
        <w:ind w:firstLine="540"/>
        <w:jc w:val="both"/>
      </w:pPr>
      <w:proofErr w:type="gramStart"/>
      <w:r>
        <w:t>взаимосвязь</w:t>
      </w:r>
      <w:proofErr w:type="gramEnd"/>
      <w:r>
        <w:t xml:space="preserve"> проекта с туристическими маршрутами, объектами показа;</w:t>
      </w:r>
    </w:p>
    <w:p w:rsidR="003227DE" w:rsidRDefault="003227DE">
      <w:pPr>
        <w:pStyle w:val="ConsPlusNormal"/>
        <w:spacing w:before="220"/>
        <w:ind w:firstLine="540"/>
        <w:jc w:val="both"/>
      </w:pPr>
      <w:proofErr w:type="gramStart"/>
      <w:r>
        <w:t>обоснованность</w:t>
      </w:r>
      <w:proofErr w:type="gramEnd"/>
      <w:r>
        <w:t xml:space="preserve"> бюджета;</w:t>
      </w:r>
    </w:p>
    <w:p w:rsidR="003227DE" w:rsidRDefault="003227DE">
      <w:pPr>
        <w:pStyle w:val="ConsPlusNormal"/>
        <w:spacing w:before="220"/>
        <w:ind w:firstLine="540"/>
        <w:jc w:val="both"/>
      </w:pPr>
      <w:proofErr w:type="gramStart"/>
      <w:r>
        <w:t>объем</w:t>
      </w:r>
      <w:proofErr w:type="gramEnd"/>
      <w:r>
        <w:t xml:space="preserve"> собственных средств на реализацию проекта (процентов от общей суммы стоимости его реализации);</w:t>
      </w:r>
    </w:p>
    <w:p w:rsidR="003227DE" w:rsidRDefault="003227DE">
      <w:pPr>
        <w:pStyle w:val="ConsPlusNormal"/>
        <w:spacing w:before="220"/>
        <w:ind w:firstLine="540"/>
        <w:jc w:val="both"/>
      </w:pPr>
      <w:proofErr w:type="gramStart"/>
      <w:r>
        <w:t>виды</w:t>
      </w:r>
      <w:proofErr w:type="gramEnd"/>
      <w:r>
        <w:t xml:space="preserve"> экономической деятельности;</w:t>
      </w:r>
    </w:p>
    <w:p w:rsidR="003227DE" w:rsidRDefault="003227DE">
      <w:pPr>
        <w:pStyle w:val="ConsPlusNormal"/>
        <w:spacing w:before="220"/>
        <w:ind w:firstLine="540"/>
        <w:jc w:val="both"/>
      </w:pPr>
      <w:proofErr w:type="gramStart"/>
      <w:r>
        <w:t>наличие</w:t>
      </w:r>
      <w:proofErr w:type="gramEnd"/>
      <w:r>
        <w:t xml:space="preserve"> действующего сайта в сети Интернет, аккаунтов в социальных сетях;</w:t>
      </w:r>
    </w:p>
    <w:p w:rsidR="003227DE" w:rsidRDefault="003227DE">
      <w:pPr>
        <w:pStyle w:val="ConsPlusNormal"/>
        <w:spacing w:before="220"/>
        <w:ind w:firstLine="540"/>
        <w:jc w:val="both"/>
      </w:pPr>
      <w:proofErr w:type="gramStart"/>
      <w:r>
        <w:t>предполагаемая</w:t>
      </w:r>
      <w:proofErr w:type="gramEnd"/>
      <w:r>
        <w:t xml:space="preserve"> целевая аудитория для освоения создаваемого туристического маршрута;</w:t>
      </w:r>
    </w:p>
    <w:p w:rsidR="003227DE" w:rsidRDefault="003227DE">
      <w:pPr>
        <w:pStyle w:val="ConsPlusNormal"/>
        <w:spacing w:before="220"/>
        <w:ind w:firstLine="540"/>
        <w:jc w:val="both"/>
      </w:pPr>
      <w:proofErr w:type="gramStart"/>
      <w:r>
        <w:t>сезонность</w:t>
      </w:r>
      <w:proofErr w:type="gramEnd"/>
      <w:r>
        <w:t xml:space="preserve"> создаваемого туристического маршрута;</w:t>
      </w:r>
    </w:p>
    <w:p w:rsidR="003227DE" w:rsidRDefault="003227DE">
      <w:pPr>
        <w:pStyle w:val="ConsPlusNormal"/>
        <w:spacing w:before="220"/>
        <w:ind w:firstLine="540"/>
        <w:jc w:val="both"/>
      </w:pPr>
      <w:proofErr w:type="gramStart"/>
      <w:r>
        <w:t>количество</w:t>
      </w:r>
      <w:proofErr w:type="gramEnd"/>
      <w:r>
        <w:t xml:space="preserve"> объектов показа на создаваемом туристском маршруте;</w:t>
      </w:r>
    </w:p>
    <w:p w:rsidR="003227DE" w:rsidRDefault="003227DE">
      <w:pPr>
        <w:pStyle w:val="ConsPlusNormal"/>
        <w:spacing w:before="220"/>
        <w:ind w:firstLine="540"/>
        <w:jc w:val="both"/>
      </w:pPr>
      <w:r>
        <w:t>3) по направлению "Поддержка и продвижение событийных мероприятий, направленных на развитие туризма в Саратовской области" (независимо от выбранного получателем субсидии направления расходов) необходимо указать:</w:t>
      </w:r>
    </w:p>
    <w:p w:rsidR="003227DE" w:rsidRDefault="003227DE">
      <w:pPr>
        <w:pStyle w:val="ConsPlusNormal"/>
        <w:spacing w:before="220"/>
        <w:ind w:firstLine="540"/>
        <w:jc w:val="both"/>
      </w:pPr>
      <w:proofErr w:type="gramStart"/>
      <w:r>
        <w:t>взаимосвязь</w:t>
      </w:r>
      <w:proofErr w:type="gramEnd"/>
      <w:r>
        <w:t xml:space="preserve"> проекта с туристическими маршрутами, объектами показа;</w:t>
      </w:r>
    </w:p>
    <w:p w:rsidR="003227DE" w:rsidRDefault="003227DE">
      <w:pPr>
        <w:pStyle w:val="ConsPlusNormal"/>
        <w:spacing w:before="220"/>
        <w:ind w:firstLine="540"/>
        <w:jc w:val="both"/>
      </w:pPr>
      <w:proofErr w:type="gramStart"/>
      <w:r>
        <w:t>обоснованность</w:t>
      </w:r>
      <w:proofErr w:type="gramEnd"/>
      <w:r>
        <w:t xml:space="preserve"> бюджета, объем собственных средств на реализацию проекта (процентов от </w:t>
      </w:r>
      <w:r>
        <w:lastRenderedPageBreak/>
        <w:t>общей суммы стоимости его реализации);</w:t>
      </w:r>
    </w:p>
    <w:p w:rsidR="003227DE" w:rsidRDefault="003227DE">
      <w:pPr>
        <w:pStyle w:val="ConsPlusNormal"/>
        <w:spacing w:before="220"/>
        <w:ind w:firstLine="540"/>
        <w:jc w:val="both"/>
      </w:pPr>
      <w:proofErr w:type="gramStart"/>
      <w:r>
        <w:t>виды</w:t>
      </w:r>
      <w:proofErr w:type="gramEnd"/>
      <w:r>
        <w:t xml:space="preserve"> экономической деятельности;</w:t>
      </w:r>
    </w:p>
    <w:p w:rsidR="003227DE" w:rsidRDefault="003227DE">
      <w:pPr>
        <w:pStyle w:val="ConsPlusNormal"/>
        <w:spacing w:before="220"/>
        <w:ind w:firstLine="540"/>
        <w:jc w:val="both"/>
      </w:pPr>
      <w:proofErr w:type="gramStart"/>
      <w:r>
        <w:t>наличие</w:t>
      </w:r>
      <w:proofErr w:type="gramEnd"/>
      <w:r>
        <w:t xml:space="preserve"> действующего сайта в сети Интернет, аккаунтов в социальных сетях;</w:t>
      </w:r>
    </w:p>
    <w:p w:rsidR="003227DE" w:rsidRDefault="003227DE">
      <w:pPr>
        <w:pStyle w:val="ConsPlusNormal"/>
        <w:spacing w:before="220"/>
        <w:ind w:firstLine="540"/>
        <w:jc w:val="both"/>
      </w:pPr>
      <w:proofErr w:type="gramStart"/>
      <w:r>
        <w:t>формат</w:t>
      </w:r>
      <w:proofErr w:type="gramEnd"/>
      <w:r>
        <w:t xml:space="preserve"> проведения событийного мероприятия;</w:t>
      </w:r>
    </w:p>
    <w:p w:rsidR="003227DE" w:rsidRDefault="003227DE">
      <w:pPr>
        <w:pStyle w:val="ConsPlusNormal"/>
        <w:spacing w:before="220"/>
        <w:ind w:firstLine="540"/>
        <w:jc w:val="both"/>
      </w:pPr>
      <w:proofErr w:type="gramStart"/>
      <w:r>
        <w:t>количество</w:t>
      </w:r>
      <w:proofErr w:type="gramEnd"/>
      <w:r>
        <w:t xml:space="preserve"> зрителей событийного мероприятия.</w:t>
      </w:r>
    </w:p>
    <w:p w:rsidR="003227DE" w:rsidRDefault="003227D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1644"/>
        <w:gridCol w:w="340"/>
        <w:gridCol w:w="2551"/>
      </w:tblGrid>
      <w:tr w:rsidR="003227DE">
        <w:tc>
          <w:tcPr>
            <w:tcW w:w="4479" w:type="dxa"/>
            <w:tcBorders>
              <w:top w:val="nil"/>
              <w:left w:val="nil"/>
              <w:bottom w:val="nil"/>
              <w:right w:val="nil"/>
            </w:tcBorders>
          </w:tcPr>
          <w:p w:rsidR="003227DE" w:rsidRDefault="003227DE">
            <w:pPr>
              <w:pStyle w:val="ConsPlusNormal"/>
            </w:pPr>
            <w:r>
              <w:t>Руководитель юридического</w:t>
            </w:r>
          </w:p>
          <w:p w:rsidR="003227DE" w:rsidRDefault="003227DE">
            <w:pPr>
              <w:pStyle w:val="ConsPlusNormal"/>
            </w:pPr>
            <w:proofErr w:type="gramStart"/>
            <w:r>
              <w:t>лица</w:t>
            </w:r>
            <w:proofErr w:type="gramEnd"/>
            <w:r>
              <w:t xml:space="preserve"> (лицо, исполняющее</w:t>
            </w:r>
          </w:p>
          <w:p w:rsidR="003227DE" w:rsidRDefault="003227DE">
            <w:pPr>
              <w:pStyle w:val="ConsPlusNormal"/>
            </w:pPr>
            <w:proofErr w:type="gramStart"/>
            <w:r>
              <w:t>обязанности</w:t>
            </w:r>
            <w:proofErr w:type="gramEnd"/>
            <w:r>
              <w:t xml:space="preserve"> руководителя)</w:t>
            </w:r>
          </w:p>
          <w:p w:rsidR="003227DE" w:rsidRDefault="003227DE">
            <w:pPr>
              <w:pStyle w:val="ConsPlusNormal"/>
              <w:jc w:val="both"/>
            </w:pPr>
            <w:proofErr w:type="gramStart"/>
            <w:r>
              <w:t>или</w:t>
            </w:r>
            <w:proofErr w:type="gramEnd"/>
            <w:r>
              <w:t xml:space="preserve"> индивидуальный предприниматель</w:t>
            </w:r>
          </w:p>
        </w:tc>
        <w:tc>
          <w:tcPr>
            <w:tcW w:w="1644" w:type="dxa"/>
            <w:tcBorders>
              <w:top w:val="nil"/>
              <w:left w:val="nil"/>
              <w:bottom w:val="single" w:sz="4" w:space="0" w:color="auto"/>
              <w:right w:val="nil"/>
            </w:tcBorders>
          </w:tcPr>
          <w:p w:rsidR="003227DE" w:rsidRDefault="003227DE">
            <w:pPr>
              <w:pStyle w:val="ConsPlusNormal"/>
            </w:pPr>
          </w:p>
        </w:tc>
        <w:tc>
          <w:tcPr>
            <w:tcW w:w="340" w:type="dxa"/>
            <w:tcBorders>
              <w:top w:val="nil"/>
              <w:left w:val="nil"/>
              <w:bottom w:val="nil"/>
              <w:right w:val="nil"/>
            </w:tcBorders>
          </w:tcPr>
          <w:p w:rsidR="003227DE" w:rsidRDefault="003227DE">
            <w:pPr>
              <w:pStyle w:val="ConsPlusNormal"/>
            </w:pPr>
          </w:p>
        </w:tc>
        <w:tc>
          <w:tcPr>
            <w:tcW w:w="2551" w:type="dxa"/>
            <w:tcBorders>
              <w:top w:val="nil"/>
              <w:left w:val="nil"/>
              <w:bottom w:val="single" w:sz="4" w:space="0" w:color="auto"/>
              <w:right w:val="nil"/>
            </w:tcBorders>
          </w:tcPr>
          <w:p w:rsidR="003227DE" w:rsidRDefault="003227DE">
            <w:pPr>
              <w:pStyle w:val="ConsPlusNormal"/>
            </w:pPr>
          </w:p>
        </w:tc>
      </w:tr>
      <w:tr w:rsidR="003227DE">
        <w:tc>
          <w:tcPr>
            <w:tcW w:w="4479" w:type="dxa"/>
            <w:tcBorders>
              <w:top w:val="nil"/>
              <w:left w:val="nil"/>
              <w:bottom w:val="nil"/>
              <w:right w:val="nil"/>
            </w:tcBorders>
          </w:tcPr>
          <w:p w:rsidR="003227DE" w:rsidRDefault="003227DE">
            <w:pPr>
              <w:pStyle w:val="ConsPlusNormal"/>
            </w:pPr>
          </w:p>
        </w:tc>
        <w:tc>
          <w:tcPr>
            <w:tcW w:w="1644" w:type="dxa"/>
            <w:tcBorders>
              <w:top w:val="single" w:sz="4" w:space="0" w:color="auto"/>
              <w:left w:val="nil"/>
              <w:bottom w:val="nil"/>
              <w:right w:val="nil"/>
            </w:tcBorders>
          </w:tcPr>
          <w:p w:rsidR="003227DE" w:rsidRDefault="003227DE">
            <w:pPr>
              <w:pStyle w:val="ConsPlusNormal"/>
              <w:jc w:val="center"/>
            </w:pPr>
            <w:r>
              <w:t>(</w:t>
            </w:r>
            <w:proofErr w:type="gramStart"/>
            <w:r>
              <w:t>подпись</w:t>
            </w:r>
            <w:proofErr w:type="gramEnd"/>
            <w:r>
              <w:t>)</w:t>
            </w:r>
          </w:p>
        </w:tc>
        <w:tc>
          <w:tcPr>
            <w:tcW w:w="340" w:type="dxa"/>
            <w:tcBorders>
              <w:top w:val="nil"/>
              <w:left w:val="nil"/>
              <w:bottom w:val="nil"/>
              <w:right w:val="nil"/>
            </w:tcBorders>
          </w:tcPr>
          <w:p w:rsidR="003227DE" w:rsidRDefault="003227DE">
            <w:pPr>
              <w:pStyle w:val="ConsPlusNormal"/>
            </w:pPr>
          </w:p>
        </w:tc>
        <w:tc>
          <w:tcPr>
            <w:tcW w:w="2551" w:type="dxa"/>
            <w:tcBorders>
              <w:top w:val="single" w:sz="4" w:space="0" w:color="auto"/>
              <w:left w:val="nil"/>
              <w:bottom w:val="nil"/>
              <w:right w:val="nil"/>
            </w:tcBorders>
          </w:tcPr>
          <w:p w:rsidR="003227DE" w:rsidRDefault="003227DE">
            <w:pPr>
              <w:pStyle w:val="ConsPlusNormal"/>
              <w:jc w:val="center"/>
            </w:pPr>
            <w:r>
              <w:t>(Ф.И.О.)</w:t>
            </w:r>
          </w:p>
        </w:tc>
      </w:tr>
      <w:tr w:rsidR="003227DE">
        <w:tc>
          <w:tcPr>
            <w:tcW w:w="4479" w:type="dxa"/>
            <w:tcBorders>
              <w:top w:val="nil"/>
              <w:left w:val="nil"/>
              <w:bottom w:val="nil"/>
              <w:right w:val="nil"/>
            </w:tcBorders>
          </w:tcPr>
          <w:p w:rsidR="003227DE" w:rsidRDefault="003227DE">
            <w:pPr>
              <w:pStyle w:val="ConsPlusNormal"/>
            </w:pPr>
            <w:r>
              <w:t>М.П. (при наличии)</w:t>
            </w:r>
          </w:p>
          <w:p w:rsidR="003227DE" w:rsidRDefault="003227DE">
            <w:pPr>
              <w:pStyle w:val="ConsPlusNormal"/>
            </w:pPr>
            <w:r>
              <w:t>"__" _______________ 20__ года</w:t>
            </w:r>
          </w:p>
        </w:tc>
        <w:tc>
          <w:tcPr>
            <w:tcW w:w="4535" w:type="dxa"/>
            <w:gridSpan w:val="3"/>
            <w:tcBorders>
              <w:top w:val="nil"/>
              <w:left w:val="nil"/>
              <w:bottom w:val="nil"/>
              <w:right w:val="nil"/>
            </w:tcBorders>
          </w:tcPr>
          <w:p w:rsidR="003227DE" w:rsidRDefault="003227DE">
            <w:pPr>
              <w:pStyle w:val="ConsPlusNormal"/>
            </w:pPr>
          </w:p>
        </w:tc>
      </w:tr>
    </w:tbl>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3</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Title"/>
        <w:jc w:val="center"/>
      </w:pPr>
      <w:bookmarkStart w:id="22" w:name="P469"/>
      <w:bookmarkEnd w:id="22"/>
      <w:r>
        <w:t>КРИТЕРИИ</w:t>
      </w:r>
    </w:p>
    <w:p w:rsidR="003227DE" w:rsidRDefault="003227DE">
      <w:pPr>
        <w:pStyle w:val="ConsPlusTitle"/>
        <w:jc w:val="center"/>
      </w:pPr>
      <w:r>
        <w:t>ОЦЕНКИ ЗАЯВОК И ПОКАЗАТЕЛИ КРИТЕРИЕВ ОЦЕНКИ</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w:t>
            </w:r>
            <w:hyperlink r:id="rId84">
              <w:r>
                <w:rPr>
                  <w:color w:val="0000FF"/>
                </w:rPr>
                <w:t>постановления</w:t>
              </w:r>
            </w:hyperlink>
            <w:r>
              <w:rPr>
                <w:color w:val="392C69"/>
              </w:rPr>
              <w:t xml:space="preserve">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30.12.2025 N 988-П)</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560"/>
        <w:gridCol w:w="2835"/>
        <w:gridCol w:w="1625"/>
      </w:tblGrid>
      <w:tr w:rsidR="003227DE">
        <w:tc>
          <w:tcPr>
            <w:tcW w:w="2948" w:type="dxa"/>
            <w:vAlign w:val="center"/>
          </w:tcPr>
          <w:p w:rsidR="003227DE" w:rsidRDefault="003227DE">
            <w:pPr>
              <w:pStyle w:val="ConsPlusNormal"/>
              <w:jc w:val="center"/>
            </w:pPr>
            <w:r>
              <w:t>Наименование критерия</w:t>
            </w:r>
          </w:p>
        </w:tc>
        <w:tc>
          <w:tcPr>
            <w:tcW w:w="1560" w:type="dxa"/>
            <w:vAlign w:val="center"/>
          </w:tcPr>
          <w:p w:rsidR="003227DE" w:rsidRDefault="003227DE">
            <w:pPr>
              <w:pStyle w:val="ConsPlusNormal"/>
              <w:jc w:val="center"/>
            </w:pPr>
            <w:r>
              <w:t>Весовое значение критерия в общей оценке, процентов</w:t>
            </w:r>
          </w:p>
        </w:tc>
        <w:tc>
          <w:tcPr>
            <w:tcW w:w="2835" w:type="dxa"/>
            <w:vAlign w:val="center"/>
          </w:tcPr>
          <w:p w:rsidR="003227DE" w:rsidRDefault="003227DE">
            <w:pPr>
              <w:pStyle w:val="ConsPlusNormal"/>
              <w:jc w:val="center"/>
            </w:pPr>
            <w:r>
              <w:t>Показатель</w:t>
            </w:r>
          </w:p>
        </w:tc>
        <w:tc>
          <w:tcPr>
            <w:tcW w:w="1625" w:type="dxa"/>
            <w:vAlign w:val="center"/>
          </w:tcPr>
          <w:p w:rsidR="003227DE" w:rsidRDefault="003227DE">
            <w:pPr>
              <w:pStyle w:val="ConsPlusNormal"/>
              <w:jc w:val="center"/>
            </w:pPr>
            <w:r>
              <w:t>Количество баллов</w:t>
            </w:r>
          </w:p>
        </w:tc>
      </w:tr>
      <w:tr w:rsidR="003227DE">
        <w:tc>
          <w:tcPr>
            <w:tcW w:w="2948" w:type="dxa"/>
            <w:vAlign w:val="center"/>
          </w:tcPr>
          <w:p w:rsidR="003227DE" w:rsidRDefault="003227DE">
            <w:pPr>
              <w:pStyle w:val="ConsPlusNormal"/>
              <w:jc w:val="center"/>
            </w:pPr>
            <w:r>
              <w:t>1</w:t>
            </w:r>
          </w:p>
        </w:tc>
        <w:tc>
          <w:tcPr>
            <w:tcW w:w="1560" w:type="dxa"/>
            <w:vAlign w:val="center"/>
          </w:tcPr>
          <w:p w:rsidR="003227DE" w:rsidRDefault="003227DE">
            <w:pPr>
              <w:pStyle w:val="ConsPlusNormal"/>
              <w:jc w:val="center"/>
            </w:pPr>
            <w:r>
              <w:t>2</w:t>
            </w:r>
          </w:p>
        </w:tc>
        <w:tc>
          <w:tcPr>
            <w:tcW w:w="2835" w:type="dxa"/>
            <w:vAlign w:val="center"/>
          </w:tcPr>
          <w:p w:rsidR="003227DE" w:rsidRDefault="003227DE">
            <w:pPr>
              <w:pStyle w:val="ConsPlusNormal"/>
              <w:jc w:val="center"/>
            </w:pPr>
            <w:r>
              <w:t>3</w:t>
            </w:r>
          </w:p>
        </w:tc>
        <w:tc>
          <w:tcPr>
            <w:tcW w:w="1625" w:type="dxa"/>
            <w:vAlign w:val="center"/>
          </w:tcPr>
          <w:p w:rsidR="003227DE" w:rsidRDefault="003227DE">
            <w:pPr>
              <w:pStyle w:val="ConsPlusNormal"/>
              <w:jc w:val="center"/>
            </w:pPr>
            <w:r>
              <w:t>4</w:t>
            </w:r>
          </w:p>
        </w:tc>
      </w:tr>
      <w:tr w:rsidR="003227DE">
        <w:tc>
          <w:tcPr>
            <w:tcW w:w="8968" w:type="dxa"/>
            <w:gridSpan w:val="4"/>
          </w:tcPr>
          <w:p w:rsidR="003227DE" w:rsidRDefault="003227DE">
            <w:pPr>
              <w:pStyle w:val="ConsPlusNormal"/>
              <w:jc w:val="center"/>
              <w:outlineLvl w:val="2"/>
            </w:pPr>
            <w:r>
              <w:t>1.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r>
      <w:tr w:rsidR="003227DE">
        <w:tc>
          <w:tcPr>
            <w:tcW w:w="2948" w:type="dxa"/>
            <w:vMerge w:val="restart"/>
          </w:tcPr>
          <w:p w:rsidR="003227DE" w:rsidRDefault="003227DE">
            <w:pPr>
              <w:pStyle w:val="ConsPlusNormal"/>
            </w:pPr>
            <w:r>
              <w:t xml:space="preserve">Проект взаимосвязан с туристическими маршрутами, объектами показа, его </w:t>
            </w:r>
            <w:r>
              <w:lastRenderedPageBreak/>
              <w:t>реализация обеспечит прирост их посещаемости</w:t>
            </w:r>
          </w:p>
        </w:tc>
        <w:tc>
          <w:tcPr>
            <w:tcW w:w="1560" w:type="dxa"/>
            <w:vMerge w:val="restart"/>
          </w:tcPr>
          <w:p w:rsidR="003227DE" w:rsidRDefault="003227DE">
            <w:pPr>
              <w:pStyle w:val="ConsPlusNormal"/>
              <w:jc w:val="center"/>
            </w:pPr>
            <w:r>
              <w:lastRenderedPageBreak/>
              <w:t>20</w:t>
            </w:r>
          </w:p>
        </w:tc>
        <w:tc>
          <w:tcPr>
            <w:tcW w:w="2835" w:type="dxa"/>
          </w:tcPr>
          <w:p w:rsidR="003227DE" w:rsidRDefault="003227DE">
            <w:pPr>
              <w:pStyle w:val="ConsPlusNormal"/>
            </w:pPr>
            <w:proofErr w:type="gramStart"/>
            <w:r>
              <w:t>отсутствие</w:t>
            </w:r>
            <w:proofErr w:type="gramEnd"/>
            <w:r>
              <w:t xml:space="preserve"> взаимосвязи проекта с туристическими маршрутами и объектами </w:t>
            </w:r>
            <w:r>
              <w:lastRenderedPageBreak/>
              <w:t>показа</w:t>
            </w:r>
          </w:p>
        </w:tc>
        <w:tc>
          <w:tcPr>
            <w:tcW w:w="1625" w:type="dxa"/>
          </w:tcPr>
          <w:p w:rsidR="003227DE" w:rsidRDefault="003227DE">
            <w:pPr>
              <w:pStyle w:val="ConsPlusNormal"/>
              <w:jc w:val="center"/>
            </w:pPr>
            <w:r>
              <w:lastRenderedPageBreak/>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наличие</w:t>
            </w:r>
            <w:proofErr w:type="gramEnd"/>
            <w:r>
              <w:t xml:space="preserve"> взаимосвязи проекта с туристическими маршрутами и объектами показа</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Обоснованность бюджета</w:t>
            </w:r>
          </w:p>
        </w:tc>
        <w:tc>
          <w:tcPr>
            <w:tcW w:w="1560" w:type="dxa"/>
            <w:vMerge w:val="restart"/>
          </w:tcPr>
          <w:p w:rsidR="003227DE" w:rsidRDefault="003227DE">
            <w:pPr>
              <w:pStyle w:val="ConsPlusNormal"/>
              <w:jc w:val="center"/>
            </w:pPr>
            <w:r>
              <w:t>15</w:t>
            </w:r>
          </w:p>
        </w:tc>
        <w:tc>
          <w:tcPr>
            <w:tcW w:w="2835" w:type="dxa"/>
          </w:tcPr>
          <w:p w:rsidR="003227DE" w:rsidRDefault="003227DE">
            <w:pPr>
              <w:pStyle w:val="ConsPlusNormal"/>
            </w:pPr>
            <w:proofErr w:type="gramStart"/>
            <w:r>
              <w:t>предполагаемые</w:t>
            </w:r>
            <w:proofErr w:type="gramEnd"/>
            <w:r>
              <w:t xml:space="preserve"> расходы не соответствуют мероприятиям проекта и (или) условиям конкурса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планируемые</w:t>
            </w:r>
            <w:proofErr w:type="gramEnd"/>
            <w:r>
              <w:t xml:space="preserve"> расходы следуют из мероприятий и обоснованы, однако не все детализированы</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в</w:t>
            </w:r>
            <w:proofErr w:type="gramEnd"/>
            <w:r>
              <w:t xml:space="preserve"> бюджете проекта отсутствуют расходы, непосредственно не связанные с его реализацией, представлена детализация всех предполагаемых расходов</w:t>
            </w:r>
          </w:p>
        </w:tc>
        <w:tc>
          <w:tcPr>
            <w:tcW w:w="1625" w:type="dxa"/>
          </w:tcPr>
          <w:p w:rsidR="003227DE" w:rsidRDefault="003227DE">
            <w:pPr>
              <w:pStyle w:val="ConsPlusNormal"/>
              <w:jc w:val="center"/>
            </w:pPr>
            <w:r>
              <w:t>70</w:t>
            </w:r>
          </w:p>
        </w:tc>
      </w:tr>
      <w:tr w:rsidR="003227DE">
        <w:tc>
          <w:tcPr>
            <w:tcW w:w="2948" w:type="dxa"/>
            <w:vMerge w:val="restart"/>
          </w:tcPr>
          <w:p w:rsidR="003227DE" w:rsidRDefault="003227DE">
            <w:pPr>
              <w:pStyle w:val="ConsPlusNormal"/>
            </w:pPr>
            <w:r>
              <w:t>Объем собственных средств участника отбора на реализацию проекта (процент от общей суммы стоимости его реализации)</w:t>
            </w:r>
          </w:p>
        </w:tc>
        <w:tc>
          <w:tcPr>
            <w:tcW w:w="1560" w:type="dxa"/>
            <w:vMerge w:val="restart"/>
          </w:tcPr>
          <w:p w:rsidR="003227DE" w:rsidRDefault="003227DE">
            <w:pPr>
              <w:pStyle w:val="ConsPlusNormal"/>
              <w:jc w:val="center"/>
            </w:pPr>
            <w:r>
              <w:t>10</w:t>
            </w:r>
          </w:p>
        </w:tc>
        <w:tc>
          <w:tcPr>
            <w:tcW w:w="2835" w:type="dxa"/>
          </w:tcPr>
          <w:p w:rsidR="003227DE" w:rsidRDefault="003227DE">
            <w:pPr>
              <w:pStyle w:val="ConsPlusNormal"/>
            </w:pPr>
            <w:r>
              <w:t>50 - 60 процентов</w:t>
            </w:r>
          </w:p>
        </w:tc>
        <w:tc>
          <w:tcPr>
            <w:tcW w:w="1625" w:type="dxa"/>
          </w:tcPr>
          <w:p w:rsidR="003227DE" w:rsidRDefault="003227DE">
            <w:pPr>
              <w:pStyle w:val="ConsPlusNormal"/>
              <w:jc w:val="center"/>
            </w:pPr>
            <w:r>
              <w:t>10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61 - 70 процентов</w:t>
            </w:r>
          </w:p>
        </w:tc>
        <w:tc>
          <w:tcPr>
            <w:tcW w:w="1625" w:type="dxa"/>
          </w:tcPr>
          <w:p w:rsidR="003227DE" w:rsidRDefault="003227DE">
            <w:pPr>
              <w:pStyle w:val="ConsPlusNormal"/>
              <w:jc w:val="center"/>
            </w:pPr>
            <w:r>
              <w:t>20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71 - 80 процентов</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8 - 100 процентов</w:t>
            </w:r>
          </w:p>
        </w:tc>
        <w:tc>
          <w:tcPr>
            <w:tcW w:w="1625" w:type="dxa"/>
          </w:tcPr>
          <w:p w:rsidR="003227DE" w:rsidRDefault="003227DE">
            <w:pPr>
              <w:pStyle w:val="ConsPlusNormal"/>
              <w:jc w:val="center"/>
            </w:pPr>
            <w:r>
              <w:t>40</w:t>
            </w:r>
          </w:p>
        </w:tc>
      </w:tr>
      <w:tr w:rsidR="003227DE">
        <w:tc>
          <w:tcPr>
            <w:tcW w:w="2948" w:type="dxa"/>
            <w:vMerge w:val="restart"/>
          </w:tcPr>
          <w:p w:rsidR="003227DE" w:rsidRDefault="003227DE">
            <w:pPr>
              <w:pStyle w:val="ConsPlusNormal"/>
            </w:pPr>
            <w:r>
              <w:t>Виды экономической деятельности участника отбора</w:t>
            </w:r>
          </w:p>
        </w:tc>
        <w:tc>
          <w:tcPr>
            <w:tcW w:w="1560" w:type="dxa"/>
            <w:vMerge w:val="restart"/>
          </w:tcPr>
          <w:p w:rsidR="003227DE" w:rsidRDefault="003227DE">
            <w:pPr>
              <w:pStyle w:val="ConsPlusNormal"/>
              <w:jc w:val="center"/>
            </w:pPr>
            <w:r>
              <w:t>10</w:t>
            </w:r>
          </w:p>
        </w:tc>
        <w:tc>
          <w:tcPr>
            <w:tcW w:w="2835" w:type="dxa"/>
          </w:tcPr>
          <w:p w:rsidR="003227DE" w:rsidRDefault="003227DE">
            <w:pPr>
              <w:pStyle w:val="ConsPlusNormal"/>
            </w:pPr>
            <w:proofErr w:type="gramStart"/>
            <w:r>
              <w:t>виды</w:t>
            </w:r>
            <w:proofErr w:type="gramEnd"/>
            <w:r>
              <w:t xml:space="preserve"> экономической деятельности участника отбора не соответствуют виду (видам) экономической деятельности для реализации проекта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виды</w:t>
            </w:r>
            <w:proofErr w:type="gramEnd"/>
            <w:r>
              <w:t xml:space="preserve"> экономической деятельности участника отбора соответствуют виду (видам) экономической деятельности для реализации проекта</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Наличие у участника отбора действующего сайта в сети Интернет, аккаунтов в социальных сетях</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отсутствуют</w:t>
            </w:r>
            <w:proofErr w:type="gramEnd"/>
            <w:r>
              <w:t xml:space="preserve"> действующий сайт в сети Интернет, аккаунты в социальных сетях</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имеется</w:t>
            </w:r>
            <w:proofErr w:type="gramEnd"/>
            <w:r>
              <w:t xml:space="preserve"> действующий сайт в сети Интернет, аккаунты в </w:t>
            </w:r>
            <w:r>
              <w:lastRenderedPageBreak/>
              <w:t>социальных сетях</w:t>
            </w:r>
          </w:p>
        </w:tc>
        <w:tc>
          <w:tcPr>
            <w:tcW w:w="1625" w:type="dxa"/>
          </w:tcPr>
          <w:p w:rsidR="003227DE" w:rsidRDefault="003227DE">
            <w:pPr>
              <w:pStyle w:val="ConsPlusNormal"/>
              <w:jc w:val="center"/>
            </w:pPr>
            <w:r>
              <w:lastRenderedPageBreak/>
              <w:t>100</w:t>
            </w:r>
          </w:p>
        </w:tc>
      </w:tr>
      <w:tr w:rsidR="003227DE">
        <w:tc>
          <w:tcPr>
            <w:tcW w:w="8968" w:type="dxa"/>
            <w:gridSpan w:val="4"/>
          </w:tcPr>
          <w:p w:rsidR="003227DE" w:rsidRDefault="003227DE">
            <w:pPr>
              <w:pStyle w:val="ConsPlusNormal"/>
              <w:jc w:val="center"/>
              <w:outlineLvl w:val="3"/>
            </w:pPr>
            <w:r>
              <w:lastRenderedPageBreak/>
              <w:t xml:space="preserve">1.1. Создание или приобретение, установка объектов кемпинг-размещения, </w:t>
            </w:r>
            <w:proofErr w:type="spellStart"/>
            <w:r>
              <w:t>кемпстоянок</w:t>
            </w:r>
            <w:proofErr w:type="spellEnd"/>
            <w:r>
              <w:t>,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или приобретение, установка системы визуальной информации и навигации</w:t>
            </w:r>
          </w:p>
        </w:tc>
      </w:tr>
      <w:tr w:rsidR="003227DE">
        <w:tc>
          <w:tcPr>
            <w:tcW w:w="2948" w:type="dxa"/>
            <w:vMerge w:val="restart"/>
          </w:tcPr>
          <w:p w:rsidR="003227DE" w:rsidRDefault="003227DE">
            <w:pPr>
              <w:pStyle w:val="ConsPlusNormal"/>
            </w:pPr>
            <w:r>
              <w:t>Соответствие категории земельного участка и вида разрешенного использования земельного участка назначению проекта</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категория</w:t>
            </w:r>
            <w:proofErr w:type="gramEnd"/>
            <w:r>
              <w:t xml:space="preserve"> и вид разрешенного использования земельного участка не соответствуют назначению проекта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категория</w:t>
            </w:r>
            <w:proofErr w:type="gramEnd"/>
            <w:r>
              <w:t xml:space="preserve"> и вид разрешенного использования земельного участка соответствуют назначению проекта</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Оснащение территории реализации проекта инженерной инфраструктурой</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территория</w:t>
            </w:r>
            <w:proofErr w:type="gramEnd"/>
            <w:r>
              <w:t xml:space="preserve"> реализации проекта не оснащена электроснабжением, водоснабжением и водоотведением</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территория</w:t>
            </w:r>
            <w:proofErr w:type="gramEnd"/>
            <w:r>
              <w:t xml:space="preserve"> реализации проекта частично оснащена электроснабжением, водоснабжением и водоотведением</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территория</w:t>
            </w:r>
            <w:proofErr w:type="gramEnd"/>
            <w:r>
              <w:t xml:space="preserve"> реализации проекта оснащена электроснабжением, водоснабжением и водоотведением</w:t>
            </w:r>
          </w:p>
        </w:tc>
        <w:tc>
          <w:tcPr>
            <w:tcW w:w="1625" w:type="dxa"/>
          </w:tcPr>
          <w:p w:rsidR="003227DE" w:rsidRDefault="003227DE">
            <w:pPr>
              <w:pStyle w:val="ConsPlusNormal"/>
              <w:jc w:val="center"/>
            </w:pPr>
            <w:r>
              <w:t>70</w:t>
            </w:r>
          </w:p>
        </w:tc>
      </w:tr>
      <w:tr w:rsidR="003227DE">
        <w:tc>
          <w:tcPr>
            <w:tcW w:w="2948" w:type="dxa"/>
            <w:vMerge w:val="restart"/>
          </w:tcPr>
          <w:p w:rsidR="003227DE" w:rsidRDefault="003227DE">
            <w:pPr>
              <w:pStyle w:val="ConsPlusNormal"/>
            </w:pPr>
            <w:r>
              <w:t>Приспособленность объекта туристской инфраструктуры для посещения маломобильными группами населения</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объект</w:t>
            </w:r>
            <w:proofErr w:type="gramEnd"/>
            <w:r>
              <w:t xml:space="preserve"> туристской инфраструктуры не приспособлен для посещения маломобильными группами населения</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объект</w:t>
            </w:r>
            <w:proofErr w:type="gramEnd"/>
            <w:r>
              <w:t xml:space="preserve"> туристской инфраструктуры приспособлен для посещения маломобильными группами населения</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 xml:space="preserve">Реализация проекта вблизи </w:t>
            </w:r>
            <w:r>
              <w:lastRenderedPageBreak/>
              <w:t>автомобильных дорог федерального, регионального или межмуниципального значения</w:t>
            </w:r>
          </w:p>
        </w:tc>
        <w:tc>
          <w:tcPr>
            <w:tcW w:w="1560" w:type="dxa"/>
            <w:vMerge w:val="restart"/>
          </w:tcPr>
          <w:p w:rsidR="003227DE" w:rsidRDefault="003227DE">
            <w:pPr>
              <w:pStyle w:val="ConsPlusNormal"/>
              <w:jc w:val="center"/>
            </w:pPr>
            <w:r>
              <w:lastRenderedPageBreak/>
              <w:t>5</w:t>
            </w:r>
          </w:p>
        </w:tc>
        <w:tc>
          <w:tcPr>
            <w:tcW w:w="2835" w:type="dxa"/>
          </w:tcPr>
          <w:p w:rsidR="003227DE" w:rsidRDefault="003227DE">
            <w:pPr>
              <w:pStyle w:val="ConsPlusNormal"/>
            </w:pPr>
            <w:proofErr w:type="gramStart"/>
            <w:r>
              <w:t>проект</w:t>
            </w:r>
            <w:proofErr w:type="gramEnd"/>
            <w:r>
              <w:t xml:space="preserve"> предполагает </w:t>
            </w:r>
            <w:r>
              <w:lastRenderedPageBreak/>
              <w:t>реализацию вдали от автомобильных дорог</w:t>
            </w:r>
          </w:p>
        </w:tc>
        <w:tc>
          <w:tcPr>
            <w:tcW w:w="1625" w:type="dxa"/>
          </w:tcPr>
          <w:p w:rsidR="003227DE" w:rsidRDefault="003227DE">
            <w:pPr>
              <w:pStyle w:val="ConsPlusNormal"/>
              <w:jc w:val="center"/>
            </w:pPr>
            <w:r>
              <w:lastRenderedPageBreak/>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проект</w:t>
            </w:r>
            <w:proofErr w:type="gramEnd"/>
            <w:r>
              <w:t xml:space="preserve"> реализуется в радиусе не более 5 км от участков автомобильных дорог федерального значения и (или) в радиусе не более 3 км от участков автомобильных дорог регионального или межмуниципального значения</w:t>
            </w:r>
          </w:p>
        </w:tc>
        <w:tc>
          <w:tcPr>
            <w:tcW w:w="1625" w:type="dxa"/>
          </w:tcPr>
          <w:p w:rsidR="003227DE" w:rsidRDefault="003227DE">
            <w:pPr>
              <w:pStyle w:val="ConsPlusNormal"/>
              <w:jc w:val="center"/>
            </w:pPr>
            <w:r>
              <w:t>100</w:t>
            </w:r>
          </w:p>
        </w:tc>
      </w:tr>
      <w:tr w:rsidR="003227DE">
        <w:tc>
          <w:tcPr>
            <w:tcW w:w="8968" w:type="dxa"/>
            <w:gridSpan w:val="4"/>
          </w:tcPr>
          <w:p w:rsidR="003227DE" w:rsidRDefault="003227DE">
            <w:pPr>
              <w:pStyle w:val="ConsPlusNormal"/>
              <w:jc w:val="center"/>
              <w:outlineLvl w:val="3"/>
            </w:pPr>
            <w:r>
              <w:t>1.2. Разработка новых туристских маршрутов (включая маркировку, навигацию, обеспечение безопасности, организацию выделенных зон отдыха)</w:t>
            </w:r>
          </w:p>
        </w:tc>
      </w:tr>
      <w:tr w:rsidR="003227DE">
        <w:tc>
          <w:tcPr>
            <w:tcW w:w="2948" w:type="dxa"/>
            <w:vMerge w:val="restart"/>
          </w:tcPr>
          <w:p w:rsidR="003227DE" w:rsidRDefault="003227DE">
            <w:pPr>
              <w:pStyle w:val="ConsPlusNormal"/>
            </w:pPr>
            <w:r>
              <w:t>Предполагаемая целевая аудитория</w:t>
            </w:r>
          </w:p>
        </w:tc>
        <w:tc>
          <w:tcPr>
            <w:tcW w:w="1560" w:type="dxa"/>
            <w:vMerge w:val="restart"/>
          </w:tcPr>
          <w:p w:rsidR="003227DE" w:rsidRDefault="003227DE">
            <w:pPr>
              <w:pStyle w:val="ConsPlusNormal"/>
              <w:jc w:val="center"/>
            </w:pPr>
            <w:r>
              <w:t>10</w:t>
            </w:r>
          </w:p>
        </w:tc>
        <w:tc>
          <w:tcPr>
            <w:tcW w:w="2835" w:type="dxa"/>
          </w:tcPr>
          <w:p w:rsidR="003227DE" w:rsidRDefault="003227DE">
            <w:pPr>
              <w:pStyle w:val="ConsPlusNormal"/>
            </w:pPr>
            <w:proofErr w:type="gramStart"/>
            <w:r>
              <w:t>узкий</w:t>
            </w:r>
            <w:proofErr w:type="gramEnd"/>
            <w:r>
              <w:t xml:space="preserve"> круг потребителей (взрослое население)</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средний</w:t>
            </w:r>
            <w:proofErr w:type="gramEnd"/>
            <w:r>
              <w:t xml:space="preserve"> круг потребителей (взрослое и детское население, группы туристов с участием детей, люди пожилого возраста)</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широкий</w:t>
            </w:r>
            <w:proofErr w:type="gramEnd"/>
            <w:r>
              <w:t xml:space="preserve"> круг потребителей (взрослое и детское население, группы туристов с участием детей, люди пожилого возраста, люди с ограниченными физическими возможностями)</w:t>
            </w:r>
          </w:p>
        </w:tc>
        <w:tc>
          <w:tcPr>
            <w:tcW w:w="1625" w:type="dxa"/>
          </w:tcPr>
          <w:p w:rsidR="003227DE" w:rsidRDefault="003227DE">
            <w:pPr>
              <w:pStyle w:val="ConsPlusNormal"/>
              <w:jc w:val="center"/>
            </w:pPr>
            <w:r>
              <w:t>70</w:t>
            </w:r>
          </w:p>
        </w:tc>
      </w:tr>
      <w:tr w:rsidR="003227DE">
        <w:tc>
          <w:tcPr>
            <w:tcW w:w="2948" w:type="dxa"/>
            <w:vMerge w:val="restart"/>
          </w:tcPr>
          <w:p w:rsidR="003227DE" w:rsidRDefault="003227DE">
            <w:pPr>
              <w:pStyle w:val="ConsPlusNormal"/>
            </w:pPr>
            <w:r>
              <w:t>Сезонность маршрута</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летний</w:t>
            </w:r>
            <w:proofErr w:type="gramEnd"/>
            <w:r>
              <w:t xml:space="preserve"> сезон</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зимний</w:t>
            </w:r>
            <w:proofErr w:type="gramEnd"/>
            <w:r>
              <w:t xml:space="preserve"> сезон</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круглогодичный</w:t>
            </w:r>
            <w:proofErr w:type="gramEnd"/>
            <w:r>
              <w:t xml:space="preserve"> сезон</w:t>
            </w:r>
          </w:p>
        </w:tc>
        <w:tc>
          <w:tcPr>
            <w:tcW w:w="1625" w:type="dxa"/>
          </w:tcPr>
          <w:p w:rsidR="003227DE" w:rsidRDefault="003227DE">
            <w:pPr>
              <w:pStyle w:val="ConsPlusNormal"/>
              <w:jc w:val="center"/>
            </w:pPr>
            <w:r>
              <w:t>70</w:t>
            </w:r>
          </w:p>
        </w:tc>
      </w:tr>
      <w:tr w:rsidR="003227DE">
        <w:tc>
          <w:tcPr>
            <w:tcW w:w="2948" w:type="dxa"/>
            <w:vMerge w:val="restart"/>
          </w:tcPr>
          <w:p w:rsidR="003227DE" w:rsidRDefault="003227DE">
            <w:pPr>
              <w:pStyle w:val="ConsPlusNormal"/>
            </w:pPr>
            <w:r>
              <w:t>Количество объектов показа на создаваемом туристском маршруте</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r>
              <w:t>1 объект</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2 - 4 объекта</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5 и более объектов</w:t>
            </w:r>
          </w:p>
        </w:tc>
        <w:tc>
          <w:tcPr>
            <w:tcW w:w="1625" w:type="dxa"/>
          </w:tcPr>
          <w:p w:rsidR="003227DE" w:rsidRDefault="003227DE">
            <w:pPr>
              <w:pStyle w:val="ConsPlusNormal"/>
              <w:jc w:val="center"/>
            </w:pPr>
            <w:r>
              <w:t>70</w:t>
            </w:r>
          </w:p>
        </w:tc>
      </w:tr>
      <w:tr w:rsidR="003227DE">
        <w:tc>
          <w:tcPr>
            <w:tcW w:w="8968" w:type="dxa"/>
            <w:gridSpan w:val="4"/>
          </w:tcPr>
          <w:p w:rsidR="003227DE" w:rsidRDefault="003227DE">
            <w:pPr>
              <w:pStyle w:val="ConsPlusNormal"/>
              <w:jc w:val="center"/>
              <w:outlineLvl w:val="2"/>
            </w:pPr>
            <w:r>
              <w:t>2. Поддержка и продвижение событийных мероприятий, направленных на развитие туризма в Саратовской области</w:t>
            </w:r>
          </w:p>
        </w:tc>
      </w:tr>
      <w:tr w:rsidR="003227DE">
        <w:tc>
          <w:tcPr>
            <w:tcW w:w="2948" w:type="dxa"/>
            <w:vMerge w:val="restart"/>
          </w:tcPr>
          <w:p w:rsidR="003227DE" w:rsidRDefault="003227DE">
            <w:pPr>
              <w:pStyle w:val="ConsPlusNormal"/>
            </w:pPr>
            <w:r>
              <w:t>Проект взаимосвязан с туристическими маршрутами, объектами показа, его реализация обеспечит прирост их посещаемости</w:t>
            </w:r>
          </w:p>
        </w:tc>
        <w:tc>
          <w:tcPr>
            <w:tcW w:w="1560" w:type="dxa"/>
            <w:vMerge w:val="restart"/>
          </w:tcPr>
          <w:p w:rsidR="003227DE" w:rsidRDefault="003227DE">
            <w:pPr>
              <w:pStyle w:val="ConsPlusNormal"/>
              <w:jc w:val="center"/>
            </w:pPr>
            <w:r>
              <w:t>20</w:t>
            </w:r>
          </w:p>
        </w:tc>
        <w:tc>
          <w:tcPr>
            <w:tcW w:w="2835" w:type="dxa"/>
          </w:tcPr>
          <w:p w:rsidR="003227DE" w:rsidRDefault="003227DE">
            <w:pPr>
              <w:pStyle w:val="ConsPlusNormal"/>
            </w:pPr>
            <w:proofErr w:type="gramStart"/>
            <w:r>
              <w:t>отсутствие</w:t>
            </w:r>
            <w:proofErr w:type="gramEnd"/>
            <w:r>
              <w:t xml:space="preserve"> взаимосвязи проекта с туристическими маршрутами и объектами показа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наличие</w:t>
            </w:r>
            <w:proofErr w:type="gramEnd"/>
            <w:r>
              <w:t xml:space="preserve"> взаимосвязи </w:t>
            </w:r>
            <w:r>
              <w:lastRenderedPageBreak/>
              <w:t>проекта с туристическими маршрутами и объектами показа</w:t>
            </w:r>
          </w:p>
        </w:tc>
        <w:tc>
          <w:tcPr>
            <w:tcW w:w="1625" w:type="dxa"/>
          </w:tcPr>
          <w:p w:rsidR="003227DE" w:rsidRDefault="003227DE">
            <w:pPr>
              <w:pStyle w:val="ConsPlusNormal"/>
              <w:jc w:val="center"/>
            </w:pPr>
            <w:r>
              <w:lastRenderedPageBreak/>
              <w:t>100</w:t>
            </w:r>
          </w:p>
        </w:tc>
      </w:tr>
      <w:tr w:rsidR="003227DE">
        <w:tc>
          <w:tcPr>
            <w:tcW w:w="2948" w:type="dxa"/>
            <w:vMerge w:val="restart"/>
          </w:tcPr>
          <w:p w:rsidR="003227DE" w:rsidRDefault="003227DE">
            <w:pPr>
              <w:pStyle w:val="ConsPlusNormal"/>
            </w:pPr>
            <w:r>
              <w:lastRenderedPageBreak/>
              <w:t>Обоснованность бюджета</w:t>
            </w:r>
          </w:p>
        </w:tc>
        <w:tc>
          <w:tcPr>
            <w:tcW w:w="1560" w:type="dxa"/>
            <w:vMerge w:val="restart"/>
          </w:tcPr>
          <w:p w:rsidR="003227DE" w:rsidRDefault="003227DE">
            <w:pPr>
              <w:pStyle w:val="ConsPlusNormal"/>
              <w:jc w:val="center"/>
            </w:pPr>
            <w:r>
              <w:t>15</w:t>
            </w:r>
          </w:p>
        </w:tc>
        <w:tc>
          <w:tcPr>
            <w:tcW w:w="2835" w:type="dxa"/>
          </w:tcPr>
          <w:p w:rsidR="003227DE" w:rsidRDefault="003227DE">
            <w:pPr>
              <w:pStyle w:val="ConsPlusNormal"/>
            </w:pPr>
            <w:proofErr w:type="gramStart"/>
            <w:r>
              <w:t>предполагаемые</w:t>
            </w:r>
            <w:proofErr w:type="gramEnd"/>
            <w:r>
              <w:t xml:space="preserve"> расходы не соответствуют мероприятиям проекта и (или) условиям конкурса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планируемые</w:t>
            </w:r>
            <w:proofErr w:type="gramEnd"/>
            <w:r>
              <w:t xml:space="preserve"> расходы следуют из мероприятий и обоснованы, однако не все детализированы</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в</w:t>
            </w:r>
            <w:proofErr w:type="gramEnd"/>
            <w:r>
              <w:t xml:space="preserve"> бюджете проекта отсутствуют расходы, непосредственно не связанные с его реализацией, представлена детализация всех предполагаемых расходов</w:t>
            </w:r>
          </w:p>
        </w:tc>
        <w:tc>
          <w:tcPr>
            <w:tcW w:w="1625" w:type="dxa"/>
          </w:tcPr>
          <w:p w:rsidR="003227DE" w:rsidRDefault="003227DE">
            <w:pPr>
              <w:pStyle w:val="ConsPlusNormal"/>
              <w:jc w:val="center"/>
            </w:pPr>
            <w:r>
              <w:t>70</w:t>
            </w:r>
          </w:p>
        </w:tc>
      </w:tr>
      <w:tr w:rsidR="003227DE">
        <w:tc>
          <w:tcPr>
            <w:tcW w:w="2948" w:type="dxa"/>
            <w:vMerge w:val="restart"/>
          </w:tcPr>
          <w:p w:rsidR="003227DE" w:rsidRDefault="003227DE">
            <w:pPr>
              <w:pStyle w:val="ConsPlusNormal"/>
            </w:pPr>
            <w:r>
              <w:t>Объем собственных средств участника отбора на реализацию проекта (процент от общей суммы стоимости его реализации)</w:t>
            </w:r>
          </w:p>
        </w:tc>
        <w:tc>
          <w:tcPr>
            <w:tcW w:w="1560" w:type="dxa"/>
            <w:vMerge w:val="restart"/>
          </w:tcPr>
          <w:p w:rsidR="003227DE" w:rsidRDefault="003227DE">
            <w:pPr>
              <w:pStyle w:val="ConsPlusNormal"/>
              <w:jc w:val="center"/>
            </w:pPr>
            <w:r>
              <w:t>10</w:t>
            </w:r>
          </w:p>
        </w:tc>
        <w:tc>
          <w:tcPr>
            <w:tcW w:w="2835" w:type="dxa"/>
          </w:tcPr>
          <w:p w:rsidR="003227DE" w:rsidRDefault="003227DE">
            <w:pPr>
              <w:pStyle w:val="ConsPlusNormal"/>
            </w:pPr>
            <w:r>
              <w:t>30 - 45 процентов</w:t>
            </w:r>
          </w:p>
        </w:tc>
        <w:tc>
          <w:tcPr>
            <w:tcW w:w="1625" w:type="dxa"/>
          </w:tcPr>
          <w:p w:rsidR="003227DE" w:rsidRDefault="003227DE">
            <w:pPr>
              <w:pStyle w:val="ConsPlusNormal"/>
              <w:jc w:val="center"/>
            </w:pPr>
            <w:r>
              <w:t>10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46 - 65 процентов</w:t>
            </w:r>
          </w:p>
        </w:tc>
        <w:tc>
          <w:tcPr>
            <w:tcW w:w="1625" w:type="dxa"/>
          </w:tcPr>
          <w:p w:rsidR="003227DE" w:rsidRDefault="003227DE">
            <w:pPr>
              <w:pStyle w:val="ConsPlusNormal"/>
              <w:jc w:val="center"/>
            </w:pPr>
            <w:r>
              <w:t>20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66 - 85 процентов</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r>
              <w:t>86 - 100 процентов</w:t>
            </w:r>
          </w:p>
        </w:tc>
        <w:tc>
          <w:tcPr>
            <w:tcW w:w="1625" w:type="dxa"/>
          </w:tcPr>
          <w:p w:rsidR="003227DE" w:rsidRDefault="003227DE">
            <w:pPr>
              <w:pStyle w:val="ConsPlusNormal"/>
              <w:jc w:val="center"/>
            </w:pPr>
            <w:r>
              <w:t>40</w:t>
            </w:r>
          </w:p>
        </w:tc>
      </w:tr>
      <w:tr w:rsidR="003227DE">
        <w:tc>
          <w:tcPr>
            <w:tcW w:w="2948" w:type="dxa"/>
            <w:vMerge w:val="restart"/>
          </w:tcPr>
          <w:p w:rsidR="003227DE" w:rsidRDefault="003227DE">
            <w:pPr>
              <w:pStyle w:val="ConsPlusNormal"/>
            </w:pPr>
            <w:r>
              <w:t>Виды экономической деятельности участника отбора</w:t>
            </w:r>
          </w:p>
        </w:tc>
        <w:tc>
          <w:tcPr>
            <w:tcW w:w="1560" w:type="dxa"/>
            <w:vMerge w:val="restart"/>
          </w:tcPr>
          <w:p w:rsidR="003227DE" w:rsidRDefault="003227DE">
            <w:pPr>
              <w:pStyle w:val="ConsPlusNormal"/>
              <w:jc w:val="center"/>
            </w:pPr>
            <w:r>
              <w:t>10</w:t>
            </w:r>
          </w:p>
        </w:tc>
        <w:tc>
          <w:tcPr>
            <w:tcW w:w="2835" w:type="dxa"/>
          </w:tcPr>
          <w:p w:rsidR="003227DE" w:rsidRDefault="003227DE">
            <w:pPr>
              <w:pStyle w:val="ConsPlusNormal"/>
            </w:pPr>
            <w:proofErr w:type="gramStart"/>
            <w:r>
              <w:t>виды</w:t>
            </w:r>
            <w:proofErr w:type="gramEnd"/>
            <w:r>
              <w:t xml:space="preserve"> экономической деятельности участника отбора не соответствуют виду (видам) экономической деятельности для реализации проекта</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виды</w:t>
            </w:r>
            <w:proofErr w:type="gramEnd"/>
            <w:r>
              <w:t xml:space="preserve"> экономической деятельности участника отбора соответствуют виду (видам) экономической деятельности для реализации проекта</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Наличие у участника отбора действующего сайта в сети Интернет, аккаунтов в социальных сетях</w:t>
            </w:r>
          </w:p>
        </w:tc>
        <w:tc>
          <w:tcPr>
            <w:tcW w:w="1560" w:type="dxa"/>
            <w:vMerge w:val="restart"/>
          </w:tcPr>
          <w:p w:rsidR="003227DE" w:rsidRDefault="003227DE">
            <w:pPr>
              <w:pStyle w:val="ConsPlusNormal"/>
              <w:jc w:val="center"/>
            </w:pPr>
            <w:r>
              <w:t>5</w:t>
            </w:r>
          </w:p>
        </w:tc>
        <w:tc>
          <w:tcPr>
            <w:tcW w:w="2835" w:type="dxa"/>
          </w:tcPr>
          <w:p w:rsidR="003227DE" w:rsidRDefault="003227DE">
            <w:pPr>
              <w:pStyle w:val="ConsPlusNormal"/>
            </w:pPr>
            <w:proofErr w:type="gramStart"/>
            <w:r>
              <w:t>отсутствуют</w:t>
            </w:r>
            <w:proofErr w:type="gramEnd"/>
            <w:r>
              <w:t xml:space="preserve"> действующий сайт в сети Интернет, аккаунты в социальных сетях</w:t>
            </w:r>
          </w:p>
        </w:tc>
        <w:tc>
          <w:tcPr>
            <w:tcW w:w="1625" w:type="dxa"/>
          </w:tcPr>
          <w:p w:rsidR="003227DE" w:rsidRDefault="003227DE">
            <w:pPr>
              <w:pStyle w:val="ConsPlusNormal"/>
              <w:jc w:val="center"/>
            </w:pPr>
            <w:r>
              <w:t>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имеется</w:t>
            </w:r>
            <w:proofErr w:type="gramEnd"/>
            <w:r>
              <w:t xml:space="preserve"> действующий сайт в сети Интернет, аккаунты в социальных сетях</w:t>
            </w:r>
          </w:p>
        </w:tc>
        <w:tc>
          <w:tcPr>
            <w:tcW w:w="1625" w:type="dxa"/>
          </w:tcPr>
          <w:p w:rsidR="003227DE" w:rsidRDefault="003227DE">
            <w:pPr>
              <w:pStyle w:val="ConsPlusNormal"/>
              <w:jc w:val="center"/>
            </w:pPr>
            <w:r>
              <w:t>100</w:t>
            </w:r>
          </w:p>
        </w:tc>
      </w:tr>
      <w:tr w:rsidR="003227DE">
        <w:tc>
          <w:tcPr>
            <w:tcW w:w="2948" w:type="dxa"/>
            <w:vMerge w:val="restart"/>
          </w:tcPr>
          <w:p w:rsidR="003227DE" w:rsidRDefault="003227DE">
            <w:pPr>
              <w:pStyle w:val="ConsPlusNormal"/>
            </w:pPr>
            <w:r>
              <w:t xml:space="preserve">Формат проведения </w:t>
            </w:r>
            <w:r>
              <w:lastRenderedPageBreak/>
              <w:t>событийного мероприятия</w:t>
            </w:r>
          </w:p>
        </w:tc>
        <w:tc>
          <w:tcPr>
            <w:tcW w:w="1560" w:type="dxa"/>
            <w:vMerge w:val="restart"/>
          </w:tcPr>
          <w:p w:rsidR="003227DE" w:rsidRDefault="003227DE">
            <w:pPr>
              <w:pStyle w:val="ConsPlusNormal"/>
              <w:jc w:val="center"/>
            </w:pPr>
            <w:r>
              <w:lastRenderedPageBreak/>
              <w:t>20</w:t>
            </w:r>
          </w:p>
        </w:tc>
        <w:tc>
          <w:tcPr>
            <w:tcW w:w="2835" w:type="dxa"/>
          </w:tcPr>
          <w:p w:rsidR="003227DE" w:rsidRDefault="003227DE">
            <w:pPr>
              <w:pStyle w:val="ConsPlusNormal"/>
            </w:pPr>
            <w:proofErr w:type="gramStart"/>
            <w:r>
              <w:t>спортивное</w:t>
            </w:r>
            <w:proofErr w:type="gramEnd"/>
            <w:r>
              <w:t xml:space="preserve"> мероприятие </w:t>
            </w:r>
            <w:r>
              <w:lastRenderedPageBreak/>
              <w:t>(исключительно на любительском уровне)</w:t>
            </w:r>
          </w:p>
        </w:tc>
        <w:tc>
          <w:tcPr>
            <w:tcW w:w="1625" w:type="dxa"/>
          </w:tcPr>
          <w:p w:rsidR="003227DE" w:rsidRDefault="003227DE">
            <w:pPr>
              <w:pStyle w:val="ConsPlusNormal"/>
              <w:jc w:val="center"/>
            </w:pPr>
            <w:r>
              <w:lastRenderedPageBreak/>
              <w:t>10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гастрономическое</w:t>
            </w:r>
            <w:proofErr w:type="gramEnd"/>
            <w:r>
              <w:t xml:space="preserve"> мероприятие</w:t>
            </w:r>
          </w:p>
        </w:tc>
        <w:tc>
          <w:tcPr>
            <w:tcW w:w="1625" w:type="dxa"/>
          </w:tcPr>
          <w:p w:rsidR="003227DE" w:rsidRDefault="003227DE">
            <w:pPr>
              <w:pStyle w:val="ConsPlusNormal"/>
              <w:jc w:val="center"/>
            </w:pPr>
            <w:r>
              <w:t>20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культурно</w:t>
            </w:r>
            <w:proofErr w:type="gramEnd"/>
            <w:r>
              <w:t>-зрелищное мероприятие</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совмещены</w:t>
            </w:r>
            <w:proofErr w:type="gramEnd"/>
            <w:r>
              <w:t xml:space="preserve"> не менее двух форматов:</w:t>
            </w:r>
          </w:p>
        </w:tc>
        <w:tc>
          <w:tcPr>
            <w:tcW w:w="1625" w:type="dxa"/>
            <w:vMerge w:val="restart"/>
          </w:tcPr>
          <w:p w:rsidR="003227DE" w:rsidRDefault="003227DE">
            <w:pPr>
              <w:pStyle w:val="ConsPlusNormal"/>
              <w:jc w:val="center"/>
            </w:pPr>
            <w:r>
              <w:t>40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культурно</w:t>
            </w:r>
            <w:proofErr w:type="gramEnd"/>
            <w:r>
              <w:t>-зрелищного и (или) гастрономического и (или) спортивного мероприятия</w:t>
            </w:r>
          </w:p>
        </w:tc>
        <w:tc>
          <w:tcPr>
            <w:tcW w:w="1625" w:type="dxa"/>
            <w:vMerge/>
          </w:tcPr>
          <w:p w:rsidR="003227DE" w:rsidRDefault="003227DE">
            <w:pPr>
              <w:pStyle w:val="ConsPlusNormal"/>
            </w:pPr>
          </w:p>
        </w:tc>
      </w:tr>
      <w:tr w:rsidR="003227DE">
        <w:tc>
          <w:tcPr>
            <w:tcW w:w="2948" w:type="dxa"/>
            <w:vMerge w:val="restart"/>
          </w:tcPr>
          <w:p w:rsidR="003227DE" w:rsidRDefault="003227DE">
            <w:pPr>
              <w:pStyle w:val="ConsPlusNormal"/>
            </w:pPr>
            <w:r>
              <w:t>Событийное мероприятие проводится для зрителей в количестве</w:t>
            </w:r>
          </w:p>
        </w:tc>
        <w:tc>
          <w:tcPr>
            <w:tcW w:w="1560" w:type="dxa"/>
            <w:vMerge w:val="restart"/>
          </w:tcPr>
          <w:p w:rsidR="003227DE" w:rsidRDefault="003227DE">
            <w:pPr>
              <w:pStyle w:val="ConsPlusNormal"/>
              <w:jc w:val="center"/>
            </w:pPr>
            <w:r>
              <w:t>20</w:t>
            </w:r>
          </w:p>
        </w:tc>
        <w:tc>
          <w:tcPr>
            <w:tcW w:w="2835" w:type="dxa"/>
          </w:tcPr>
          <w:p w:rsidR="003227DE" w:rsidRDefault="003227DE">
            <w:pPr>
              <w:pStyle w:val="ConsPlusNormal"/>
            </w:pPr>
            <w:proofErr w:type="gramStart"/>
            <w:r>
              <w:t>от</w:t>
            </w:r>
            <w:proofErr w:type="gramEnd"/>
            <w:r>
              <w:t xml:space="preserve"> 10000 до 12000 человек</w:t>
            </w:r>
          </w:p>
        </w:tc>
        <w:tc>
          <w:tcPr>
            <w:tcW w:w="1625" w:type="dxa"/>
          </w:tcPr>
          <w:p w:rsidR="003227DE" w:rsidRDefault="003227DE">
            <w:pPr>
              <w:pStyle w:val="ConsPlusNormal"/>
              <w:jc w:val="center"/>
            </w:pPr>
            <w:r>
              <w:t>20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от</w:t>
            </w:r>
            <w:proofErr w:type="gramEnd"/>
            <w:r>
              <w:t xml:space="preserve"> 12001 до 15000 человек</w:t>
            </w:r>
          </w:p>
        </w:tc>
        <w:tc>
          <w:tcPr>
            <w:tcW w:w="1625" w:type="dxa"/>
          </w:tcPr>
          <w:p w:rsidR="003227DE" w:rsidRDefault="003227DE">
            <w:pPr>
              <w:pStyle w:val="ConsPlusNormal"/>
              <w:jc w:val="center"/>
            </w:pPr>
            <w:r>
              <w:t>30</w:t>
            </w:r>
          </w:p>
        </w:tc>
      </w:tr>
      <w:tr w:rsidR="003227DE">
        <w:tc>
          <w:tcPr>
            <w:tcW w:w="2948" w:type="dxa"/>
            <w:vMerge/>
          </w:tcPr>
          <w:p w:rsidR="003227DE" w:rsidRDefault="003227DE">
            <w:pPr>
              <w:pStyle w:val="ConsPlusNormal"/>
            </w:pPr>
          </w:p>
        </w:tc>
        <w:tc>
          <w:tcPr>
            <w:tcW w:w="1560" w:type="dxa"/>
            <w:vMerge/>
          </w:tcPr>
          <w:p w:rsidR="003227DE" w:rsidRDefault="003227DE">
            <w:pPr>
              <w:pStyle w:val="ConsPlusNormal"/>
            </w:pPr>
          </w:p>
        </w:tc>
        <w:tc>
          <w:tcPr>
            <w:tcW w:w="2835" w:type="dxa"/>
          </w:tcPr>
          <w:p w:rsidR="003227DE" w:rsidRDefault="003227DE">
            <w:pPr>
              <w:pStyle w:val="ConsPlusNormal"/>
            </w:pPr>
            <w:proofErr w:type="gramStart"/>
            <w:r>
              <w:t>от</w:t>
            </w:r>
            <w:proofErr w:type="gramEnd"/>
            <w:r>
              <w:t xml:space="preserve"> 15001 и более человек</w:t>
            </w:r>
          </w:p>
        </w:tc>
        <w:tc>
          <w:tcPr>
            <w:tcW w:w="1625" w:type="dxa"/>
          </w:tcPr>
          <w:p w:rsidR="003227DE" w:rsidRDefault="003227DE">
            <w:pPr>
              <w:pStyle w:val="ConsPlusNormal"/>
              <w:jc w:val="center"/>
            </w:pPr>
            <w:r>
              <w:t>50</w:t>
            </w:r>
          </w:p>
        </w:tc>
      </w:tr>
    </w:tbl>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4</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Normal"/>
        <w:ind w:firstLine="540"/>
        <w:jc w:val="both"/>
      </w:pPr>
      <w:r>
        <w:t xml:space="preserve">Утратило силу. - </w:t>
      </w:r>
      <w:hyperlink r:id="rId85">
        <w:r>
          <w:rPr>
            <w:color w:val="0000FF"/>
          </w:rPr>
          <w:t>Постановление</w:t>
        </w:r>
      </w:hyperlink>
      <w:r>
        <w:t xml:space="preserve"> Правительства Саратовской области от 11.07.2025 N 550-П.</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5</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Normal"/>
        <w:jc w:val="center"/>
      </w:pPr>
      <w:r>
        <w:t>Заявление</w:t>
      </w:r>
    </w:p>
    <w:p w:rsidR="003227DE" w:rsidRDefault="003227DE">
      <w:pPr>
        <w:pStyle w:val="ConsPlusNormal"/>
        <w:jc w:val="center"/>
      </w:pPr>
      <w:proofErr w:type="gramStart"/>
      <w:r>
        <w:t>о</w:t>
      </w:r>
      <w:proofErr w:type="gramEnd"/>
      <w:r>
        <w:t xml:space="preserve"> предоставлении субсидии на государственную поддержку</w:t>
      </w:r>
    </w:p>
    <w:p w:rsidR="003227DE" w:rsidRDefault="003227DE">
      <w:pPr>
        <w:pStyle w:val="ConsPlusNormal"/>
        <w:jc w:val="center"/>
      </w:pPr>
      <w:proofErr w:type="gramStart"/>
      <w:r>
        <w:t>и</w:t>
      </w:r>
      <w:proofErr w:type="gramEnd"/>
      <w:r>
        <w:t xml:space="preserve"> продвижение событийных мероприятий</w:t>
      </w:r>
    </w:p>
    <w:p w:rsidR="003227DE" w:rsidRDefault="003227DE">
      <w:pPr>
        <w:pStyle w:val="ConsPlusNormal"/>
        <w:jc w:val="both"/>
      </w:pPr>
    </w:p>
    <w:p w:rsidR="003227DE" w:rsidRDefault="003227DE">
      <w:pPr>
        <w:pStyle w:val="ConsPlusNormal"/>
        <w:ind w:firstLine="540"/>
        <w:jc w:val="both"/>
      </w:pPr>
      <w:r>
        <w:t xml:space="preserve">Утратило силу. - </w:t>
      </w:r>
      <w:hyperlink r:id="rId86">
        <w:r>
          <w:rPr>
            <w:color w:val="0000FF"/>
          </w:rPr>
          <w:t>Постановление</w:t>
        </w:r>
      </w:hyperlink>
      <w:r>
        <w:t xml:space="preserve"> Правительства Саратовской области от 11.07.2025 N 550-П.</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6</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Normal"/>
        <w:jc w:val="center"/>
      </w:pPr>
      <w:r>
        <w:t>Характеристика событийного мероприятия</w:t>
      </w:r>
    </w:p>
    <w:p w:rsidR="003227DE" w:rsidRDefault="003227DE">
      <w:pPr>
        <w:pStyle w:val="ConsPlusNormal"/>
        <w:jc w:val="both"/>
      </w:pPr>
    </w:p>
    <w:p w:rsidR="003227DE" w:rsidRDefault="003227DE">
      <w:pPr>
        <w:pStyle w:val="ConsPlusNormal"/>
        <w:ind w:firstLine="540"/>
        <w:jc w:val="both"/>
      </w:pPr>
      <w:r>
        <w:t xml:space="preserve">Утратила силу. - </w:t>
      </w:r>
      <w:hyperlink r:id="rId87">
        <w:r>
          <w:rPr>
            <w:color w:val="0000FF"/>
          </w:rPr>
          <w:t>Постановление</w:t>
        </w:r>
      </w:hyperlink>
      <w:r>
        <w:t xml:space="preserve"> Правительства Саратовской области от 11.07.2025 N 550-П.</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7</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Title"/>
        <w:jc w:val="center"/>
      </w:pPr>
      <w:r>
        <w:t>КРИТЕРИИ</w:t>
      </w:r>
    </w:p>
    <w:p w:rsidR="003227DE" w:rsidRDefault="003227DE">
      <w:pPr>
        <w:pStyle w:val="ConsPlusTitle"/>
        <w:jc w:val="center"/>
      </w:pPr>
      <w:r>
        <w:t>ОЦЕНКИ ЗАЯВОК И ПОКАЗАТЕЛИ КРИТЕРИЕВ ОЦЕНКИ</w:t>
      </w:r>
    </w:p>
    <w:p w:rsidR="003227DE" w:rsidRDefault="003227DE">
      <w:pPr>
        <w:pStyle w:val="ConsPlusNormal"/>
        <w:jc w:val="both"/>
      </w:pPr>
    </w:p>
    <w:p w:rsidR="003227DE" w:rsidRDefault="003227DE">
      <w:pPr>
        <w:pStyle w:val="ConsPlusNormal"/>
        <w:ind w:firstLine="540"/>
        <w:jc w:val="both"/>
      </w:pPr>
      <w:r>
        <w:t xml:space="preserve">Утратили силу. - </w:t>
      </w:r>
      <w:hyperlink r:id="rId88">
        <w:r>
          <w:rPr>
            <w:color w:val="0000FF"/>
          </w:rPr>
          <w:t>Постановление</w:t>
        </w:r>
      </w:hyperlink>
      <w:r>
        <w:t xml:space="preserve"> Правительства Саратовской области от 11.07.2025 N 550-П.</w:t>
      </w: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both"/>
      </w:pPr>
    </w:p>
    <w:p w:rsidR="003227DE" w:rsidRDefault="003227DE">
      <w:pPr>
        <w:pStyle w:val="ConsPlusNormal"/>
        <w:jc w:val="right"/>
        <w:outlineLvl w:val="1"/>
      </w:pPr>
      <w:r>
        <w:t>Приложение N 8</w:t>
      </w:r>
    </w:p>
    <w:p w:rsidR="003227DE" w:rsidRDefault="003227DE">
      <w:pPr>
        <w:pStyle w:val="ConsPlusNormal"/>
        <w:jc w:val="right"/>
      </w:pPr>
      <w:proofErr w:type="gramStart"/>
      <w:r>
        <w:t>к</w:t>
      </w:r>
      <w:proofErr w:type="gramEnd"/>
      <w:r>
        <w:t xml:space="preserve"> Положению</w:t>
      </w:r>
    </w:p>
    <w:p w:rsidR="003227DE" w:rsidRDefault="003227DE">
      <w:pPr>
        <w:pStyle w:val="ConsPlusNormal"/>
        <w:jc w:val="right"/>
      </w:pPr>
      <w:proofErr w:type="gramStart"/>
      <w:r>
        <w:t>о</w:t>
      </w:r>
      <w:proofErr w:type="gramEnd"/>
      <w:r>
        <w:t xml:space="preserve"> порядке предоставления единой субсидии</w:t>
      </w:r>
    </w:p>
    <w:p w:rsidR="003227DE" w:rsidRDefault="003227DE">
      <w:pPr>
        <w:pStyle w:val="ConsPlusNormal"/>
        <w:jc w:val="right"/>
      </w:pPr>
      <w:proofErr w:type="gramStart"/>
      <w:r>
        <w:t>на</w:t>
      </w:r>
      <w:proofErr w:type="gramEnd"/>
      <w:r>
        <w:t xml:space="preserve"> достижение показателей государственной</w:t>
      </w:r>
    </w:p>
    <w:p w:rsidR="003227DE" w:rsidRDefault="003227DE">
      <w:pPr>
        <w:pStyle w:val="ConsPlusNormal"/>
        <w:jc w:val="right"/>
      </w:pPr>
      <w:proofErr w:type="gramStart"/>
      <w:r>
        <w:t>программы</w:t>
      </w:r>
      <w:proofErr w:type="gramEnd"/>
      <w:r>
        <w:t xml:space="preserve"> Российской Федерации "Развитие туризма"</w:t>
      </w:r>
    </w:p>
    <w:p w:rsidR="003227DE" w:rsidRDefault="003227DE">
      <w:pPr>
        <w:pStyle w:val="ConsPlusNormal"/>
        <w:jc w:val="both"/>
      </w:pPr>
    </w:p>
    <w:p w:rsidR="003227DE" w:rsidRDefault="003227DE">
      <w:pPr>
        <w:pStyle w:val="ConsPlusTitle"/>
        <w:jc w:val="center"/>
      </w:pPr>
      <w:bookmarkStart w:id="23" w:name="P696"/>
      <w:bookmarkEnd w:id="23"/>
      <w:r>
        <w:t>РЕЗУЛЬТАТЫ</w:t>
      </w:r>
    </w:p>
    <w:p w:rsidR="003227DE" w:rsidRDefault="003227DE">
      <w:pPr>
        <w:pStyle w:val="ConsPlusTitle"/>
        <w:jc w:val="center"/>
      </w:pPr>
      <w:r>
        <w:t>ПРЕДОСТАВЛЕНИЯ ЕДИНОЙ СУБСИДИИ НА ДОСТИЖЕНИЕ</w:t>
      </w:r>
    </w:p>
    <w:p w:rsidR="003227DE" w:rsidRDefault="003227DE">
      <w:pPr>
        <w:pStyle w:val="ConsPlusTitle"/>
        <w:jc w:val="center"/>
      </w:pPr>
      <w:r>
        <w:t>ПОКАЗАТЕЛЕЙ ГОСУДАРСТВЕННОЙ ПРОГРАММЫ РОССИЙСКОЙ ФЕДЕРАЦИИ</w:t>
      </w:r>
    </w:p>
    <w:p w:rsidR="003227DE" w:rsidRDefault="003227DE">
      <w:pPr>
        <w:pStyle w:val="ConsPlusTitle"/>
        <w:jc w:val="center"/>
      </w:pPr>
      <w:r>
        <w:t>"РАЗВИТИЕ ТУРИЗМА"</w:t>
      </w:r>
    </w:p>
    <w:p w:rsidR="003227DE" w:rsidRDefault="003227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27DE">
        <w:tc>
          <w:tcPr>
            <w:tcW w:w="60" w:type="dxa"/>
            <w:tcBorders>
              <w:top w:val="nil"/>
              <w:left w:val="nil"/>
              <w:bottom w:val="nil"/>
              <w:right w:val="nil"/>
            </w:tcBorders>
            <w:shd w:val="clear" w:color="auto" w:fill="CED3F1"/>
            <w:tcMar>
              <w:top w:w="0" w:type="dxa"/>
              <w:left w:w="0" w:type="dxa"/>
              <w:bottom w:w="0" w:type="dxa"/>
              <w:right w:w="0" w:type="dxa"/>
            </w:tcMar>
          </w:tcPr>
          <w:p w:rsidR="003227DE" w:rsidRDefault="003227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27DE" w:rsidRDefault="003227DE">
            <w:pPr>
              <w:pStyle w:val="ConsPlusNormal"/>
              <w:jc w:val="center"/>
            </w:pPr>
            <w:r>
              <w:rPr>
                <w:color w:val="392C69"/>
              </w:rPr>
              <w:t>Список изменяющих документов</w:t>
            </w:r>
          </w:p>
          <w:p w:rsidR="003227DE" w:rsidRDefault="003227DE">
            <w:pPr>
              <w:pStyle w:val="ConsPlusNormal"/>
              <w:jc w:val="center"/>
            </w:pPr>
            <w:r>
              <w:rPr>
                <w:color w:val="392C69"/>
              </w:rPr>
              <w:t>(</w:t>
            </w:r>
            <w:proofErr w:type="gramStart"/>
            <w:r>
              <w:rPr>
                <w:color w:val="392C69"/>
              </w:rPr>
              <w:t>в</w:t>
            </w:r>
            <w:proofErr w:type="gramEnd"/>
            <w:r>
              <w:rPr>
                <w:color w:val="392C69"/>
              </w:rPr>
              <w:t xml:space="preserve"> ред. </w:t>
            </w:r>
            <w:hyperlink r:id="rId89">
              <w:r>
                <w:rPr>
                  <w:color w:val="0000FF"/>
                </w:rPr>
                <w:t>постановления</w:t>
              </w:r>
            </w:hyperlink>
            <w:r>
              <w:rPr>
                <w:color w:val="392C69"/>
              </w:rPr>
              <w:t xml:space="preserve"> Правительства Саратовской области</w:t>
            </w:r>
          </w:p>
          <w:p w:rsidR="003227DE" w:rsidRDefault="003227DE">
            <w:pPr>
              <w:pStyle w:val="ConsPlusNormal"/>
              <w:jc w:val="center"/>
            </w:pPr>
            <w:proofErr w:type="gramStart"/>
            <w:r>
              <w:rPr>
                <w:color w:val="392C69"/>
              </w:rPr>
              <w:t>от</w:t>
            </w:r>
            <w:proofErr w:type="gramEnd"/>
            <w:r>
              <w:rPr>
                <w:color w:val="392C69"/>
              </w:rPr>
              <w:t xml:space="preserve"> 30.12.2025 N 988-П)</w:t>
            </w:r>
          </w:p>
        </w:tc>
        <w:tc>
          <w:tcPr>
            <w:tcW w:w="113" w:type="dxa"/>
            <w:tcBorders>
              <w:top w:val="nil"/>
              <w:left w:val="nil"/>
              <w:bottom w:val="nil"/>
              <w:right w:val="nil"/>
            </w:tcBorders>
            <w:shd w:val="clear" w:color="auto" w:fill="F4F3F8"/>
            <w:tcMar>
              <w:top w:w="0" w:type="dxa"/>
              <w:left w:w="0" w:type="dxa"/>
              <w:bottom w:w="0" w:type="dxa"/>
              <w:right w:w="0" w:type="dxa"/>
            </w:tcMar>
          </w:tcPr>
          <w:p w:rsidR="003227DE" w:rsidRDefault="003227DE">
            <w:pPr>
              <w:pStyle w:val="ConsPlusNormal"/>
            </w:pPr>
          </w:p>
        </w:tc>
      </w:tr>
    </w:tbl>
    <w:p w:rsidR="003227DE" w:rsidRDefault="003227DE">
      <w:pPr>
        <w:pStyle w:val="ConsPlusNormal"/>
        <w:jc w:val="both"/>
      </w:pPr>
    </w:p>
    <w:p w:rsidR="003227DE" w:rsidRDefault="003227DE">
      <w:pPr>
        <w:pStyle w:val="ConsPlusNormal"/>
        <w:ind w:firstLine="540"/>
        <w:jc w:val="both"/>
      </w:pPr>
      <w:r>
        <w:t>1. На государственную поддержку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p w:rsidR="003227DE" w:rsidRDefault="003227DE">
      <w:pPr>
        <w:pStyle w:val="ConsPlusNormal"/>
        <w:spacing w:before="220"/>
        <w:ind w:firstLine="540"/>
        <w:jc w:val="both"/>
      </w:pPr>
      <w:r>
        <w:t xml:space="preserve">для направления расходов "Создание или приобретение, установка объектов кемпинг-размещения, </w:t>
      </w:r>
      <w:proofErr w:type="spellStart"/>
      <w:r>
        <w:t>кемпстоянок</w:t>
      </w:r>
      <w:proofErr w:type="spellEnd"/>
      <w:r>
        <w:t xml:space="preserve">,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w:t>
      </w:r>
      <w:r>
        <w:lastRenderedPageBreak/>
        <w:t xml:space="preserve">(ночлега),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или приобретение, установка системы визуальной информации и навигации" - количество объектов кемпинг-размещения, </w:t>
      </w:r>
      <w:proofErr w:type="spellStart"/>
      <w:r>
        <w:t>кемпстоянок</w:t>
      </w:r>
      <w:proofErr w:type="spellEnd"/>
      <w:r>
        <w:t>, навесных конструкций для транспортных средств, а также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или приобретение, установка системы визуальной информации и навигации;</w:t>
      </w:r>
    </w:p>
    <w:p w:rsidR="003227DE" w:rsidRDefault="003227DE">
      <w:pPr>
        <w:pStyle w:val="ConsPlusNormal"/>
        <w:spacing w:before="220"/>
        <w:ind w:firstLine="540"/>
        <w:jc w:val="both"/>
      </w:pPr>
      <w:proofErr w:type="gramStart"/>
      <w:r>
        <w:t>для</w:t>
      </w:r>
      <w:proofErr w:type="gramEnd"/>
      <w:r>
        <w:t xml:space="preserve"> направления расходов "Разработка новых туристских маршрутов (включая маркировку, навигацию, обеспечение безопасности, организацию выделенных зон отдыха)" - количество новых маршрутов.</w:t>
      </w:r>
    </w:p>
    <w:p w:rsidR="003227DE" w:rsidRDefault="003227DE">
      <w:pPr>
        <w:pStyle w:val="ConsPlusNormal"/>
        <w:spacing w:before="220"/>
        <w:ind w:firstLine="540"/>
        <w:jc w:val="both"/>
      </w:pPr>
      <w:r>
        <w:t>2. На поддержку и продвижение событийных мероприятий, направленных на развитие туризма в Саратовской области, - количество проведенных событийных мероприятий.</w:t>
      </w:r>
    </w:p>
    <w:p w:rsidR="003227DE" w:rsidRDefault="003227DE">
      <w:pPr>
        <w:pStyle w:val="ConsPlusNormal"/>
        <w:jc w:val="both"/>
      </w:pPr>
    </w:p>
    <w:p w:rsidR="003227DE" w:rsidRDefault="003227DE">
      <w:pPr>
        <w:pStyle w:val="ConsPlusNormal"/>
        <w:jc w:val="both"/>
      </w:pPr>
    </w:p>
    <w:p w:rsidR="003227DE" w:rsidRDefault="003227DE">
      <w:pPr>
        <w:pStyle w:val="ConsPlusNormal"/>
        <w:pBdr>
          <w:bottom w:val="single" w:sz="6" w:space="0" w:color="auto"/>
        </w:pBdr>
        <w:spacing w:before="100" w:after="100"/>
        <w:jc w:val="both"/>
        <w:rPr>
          <w:sz w:val="2"/>
          <w:szCs w:val="2"/>
        </w:rPr>
      </w:pPr>
    </w:p>
    <w:bookmarkStart w:id="24" w:name="_GoBack"/>
    <w:p w:rsidR="00627D16" w:rsidRDefault="006A2BE2">
      <w:r>
        <w:object w:dxaOrig="6706" w:dyaOrig="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6pt;height:40.7pt" o:ole="">
            <v:imagedata r:id="rId90" o:title=""/>
          </v:shape>
          <o:OLEObject Type="Embed" ProgID="Package" ShapeID="_x0000_i1025" DrawAspect="Content" ObjectID="_1838290394" r:id="rId91"/>
        </w:object>
      </w:r>
      <w:bookmarkEnd w:id="24"/>
    </w:p>
    <w:sectPr w:rsidR="00627D16" w:rsidSect="000503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7DE"/>
    <w:rsid w:val="003227DE"/>
    <w:rsid w:val="00627D16"/>
    <w:rsid w:val="006A2BE2"/>
    <w:rsid w:val="007D32FA"/>
    <w:rsid w:val="00842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204E9-B40C-402E-8EFC-E8D339BDF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27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27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27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27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27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27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27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27D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88347&amp;dst=100018" TargetMode="External"/><Relationship Id="rId21" Type="http://schemas.openxmlformats.org/officeDocument/2006/relationships/hyperlink" Target="https://login.consultant.ru/link/?req=doc&amp;base=RLAW358&amp;n=193646&amp;dst=100011" TargetMode="External"/><Relationship Id="rId42" Type="http://schemas.openxmlformats.org/officeDocument/2006/relationships/hyperlink" Target="https://login.consultant.ru/link/?req=doc&amp;base=RLAW358&amp;n=188347&amp;dst=100039" TargetMode="External"/><Relationship Id="rId47" Type="http://schemas.openxmlformats.org/officeDocument/2006/relationships/hyperlink" Target="https://login.consultant.ru/link/?req=doc&amp;base=RLAW358&amp;n=193646&amp;dst=100030" TargetMode="External"/><Relationship Id="rId63" Type="http://schemas.openxmlformats.org/officeDocument/2006/relationships/hyperlink" Target="https://login.consultant.ru/link/?req=doc&amp;base=LAW&amp;n=495710&amp;dst=3704" TargetMode="External"/><Relationship Id="rId68" Type="http://schemas.openxmlformats.org/officeDocument/2006/relationships/hyperlink" Target="https://login.consultant.ru/link/?req=doc&amp;base=RLAW358&amp;n=193646&amp;dst=100034" TargetMode="External"/><Relationship Id="rId84" Type="http://schemas.openxmlformats.org/officeDocument/2006/relationships/hyperlink" Target="https://login.consultant.ru/link/?req=doc&amp;base=RLAW358&amp;n=193646&amp;dst=100092" TargetMode="External"/><Relationship Id="rId89" Type="http://schemas.openxmlformats.org/officeDocument/2006/relationships/hyperlink" Target="https://login.consultant.ru/link/?req=doc&amp;base=RLAW358&amp;n=193646&amp;dst=100249" TargetMode="External"/><Relationship Id="rId16" Type="http://schemas.openxmlformats.org/officeDocument/2006/relationships/hyperlink" Target="https://login.consultant.ru/link/?req=doc&amp;base=RLAW358&amp;n=193646&amp;dst=100006" TargetMode="External"/><Relationship Id="rId11" Type="http://schemas.openxmlformats.org/officeDocument/2006/relationships/hyperlink" Target="https://login.consultant.ru/link/?req=doc&amp;base=RLAW358&amp;n=178574&amp;dst=100006" TargetMode="External"/><Relationship Id="rId32" Type="http://schemas.openxmlformats.org/officeDocument/2006/relationships/hyperlink" Target="https://login.consultant.ru/link/?req=doc&amp;base=RLAW358&amp;n=193646&amp;dst=100019" TargetMode="External"/><Relationship Id="rId37" Type="http://schemas.openxmlformats.org/officeDocument/2006/relationships/hyperlink" Target="https://login.consultant.ru/link/?req=doc&amp;base=RLAW358&amp;n=188347&amp;dst=100021" TargetMode="External"/><Relationship Id="rId53" Type="http://schemas.openxmlformats.org/officeDocument/2006/relationships/hyperlink" Target="https://login.consultant.ru/link/?req=doc&amp;base=RLAW358&amp;n=188347&amp;dst=100046" TargetMode="External"/><Relationship Id="rId58" Type="http://schemas.openxmlformats.org/officeDocument/2006/relationships/hyperlink" Target="https://login.consultant.ru/link/?req=doc&amp;base=RLAW358&amp;n=188347&amp;dst=100051" TargetMode="External"/><Relationship Id="rId74" Type="http://schemas.openxmlformats.org/officeDocument/2006/relationships/hyperlink" Target="https://login.consultant.ru/link/?req=doc&amp;base=LAW&amp;n=495710&amp;dst=3722" TargetMode="External"/><Relationship Id="rId79" Type="http://schemas.openxmlformats.org/officeDocument/2006/relationships/hyperlink" Target="https://login.consultant.ru/link/?req=doc&amp;base=RLAW358&amp;n=188347&amp;dst=100069" TargetMode="External"/><Relationship Id="rId5" Type="http://schemas.openxmlformats.org/officeDocument/2006/relationships/hyperlink" Target="https://login.consultant.ru/link/?req=doc&amp;base=RLAW358&amp;n=178574&amp;dst=100005" TargetMode="External"/><Relationship Id="rId90" Type="http://schemas.openxmlformats.org/officeDocument/2006/relationships/image" Target="media/image1.emf"/><Relationship Id="rId22" Type="http://schemas.openxmlformats.org/officeDocument/2006/relationships/hyperlink" Target="https://login.consultant.ru/link/?req=doc&amp;base=RLAW358&amp;n=193646&amp;dst=100015" TargetMode="External"/><Relationship Id="rId27" Type="http://schemas.openxmlformats.org/officeDocument/2006/relationships/hyperlink" Target="https://login.consultant.ru/link/?req=doc&amp;base=LAW&amp;n=121087&amp;dst=100142" TargetMode="External"/><Relationship Id="rId43" Type="http://schemas.openxmlformats.org/officeDocument/2006/relationships/hyperlink" Target="https://login.consultant.ru/link/?req=doc&amp;base=RLAW358&amp;n=189532&amp;dst=100014" TargetMode="External"/><Relationship Id="rId48" Type="http://schemas.openxmlformats.org/officeDocument/2006/relationships/hyperlink" Target="https://login.consultant.ru/link/?req=doc&amp;base=RLAW358&amp;n=188347&amp;dst=100044" TargetMode="External"/><Relationship Id="rId64" Type="http://schemas.openxmlformats.org/officeDocument/2006/relationships/hyperlink" Target="https://login.consultant.ru/link/?req=doc&amp;base=LAW&amp;n=495710&amp;dst=3722" TargetMode="External"/><Relationship Id="rId69" Type="http://schemas.openxmlformats.org/officeDocument/2006/relationships/hyperlink" Target="https://login.consultant.ru/link/?req=doc&amp;base=RLAW358&amp;n=188347&amp;dst=100065" TargetMode="External"/><Relationship Id="rId8" Type="http://schemas.openxmlformats.org/officeDocument/2006/relationships/hyperlink" Target="https://login.consultant.ru/link/?req=doc&amp;base=RLAW358&amp;n=193646&amp;dst=100005" TargetMode="External"/><Relationship Id="rId51" Type="http://schemas.openxmlformats.org/officeDocument/2006/relationships/hyperlink" Target="https://login.consultant.ru/link/?req=doc&amp;base=RLAW358&amp;n=178574&amp;dst=100011" TargetMode="External"/><Relationship Id="rId72" Type="http://schemas.openxmlformats.org/officeDocument/2006/relationships/hyperlink" Target="https://login.consultant.ru/link/?req=doc&amp;base=LAW&amp;n=495710&amp;dst=103431" TargetMode="External"/><Relationship Id="rId80" Type="http://schemas.openxmlformats.org/officeDocument/2006/relationships/hyperlink" Target="https://login.consultant.ru/link/?req=doc&amp;base=RLAW358&amp;n=188347&amp;dst=100070" TargetMode="External"/><Relationship Id="rId85" Type="http://schemas.openxmlformats.org/officeDocument/2006/relationships/hyperlink" Target="https://login.consultant.ru/link/?req=doc&amp;base=RLAW358&amp;n=188347&amp;dst=100075"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503041&amp;dst=100010" TargetMode="External"/><Relationship Id="rId17" Type="http://schemas.openxmlformats.org/officeDocument/2006/relationships/hyperlink" Target="https://login.consultant.ru/link/?req=doc&amp;base=LAW&amp;n=400657" TargetMode="External"/><Relationship Id="rId25" Type="http://schemas.openxmlformats.org/officeDocument/2006/relationships/hyperlink" Target="https://login.consultant.ru/link/?req=doc&amp;base=RLAW358&amp;n=188347&amp;dst=100011" TargetMode="External"/><Relationship Id="rId33" Type="http://schemas.openxmlformats.org/officeDocument/2006/relationships/hyperlink" Target="https://login.consultant.ru/link/?req=doc&amp;base=RLAW358&amp;n=193646&amp;dst=100022" TargetMode="External"/><Relationship Id="rId38" Type="http://schemas.openxmlformats.org/officeDocument/2006/relationships/hyperlink" Target="https://login.consultant.ru/link/?req=doc&amp;base=RLAW358&amp;n=188347&amp;dst=100033" TargetMode="External"/><Relationship Id="rId46" Type="http://schemas.openxmlformats.org/officeDocument/2006/relationships/hyperlink" Target="https://login.consultant.ru/link/?req=doc&amp;base=RLAW358&amp;n=188347&amp;dst=100042" TargetMode="External"/><Relationship Id="rId59" Type="http://schemas.openxmlformats.org/officeDocument/2006/relationships/hyperlink" Target="https://login.consultant.ru/link/?req=doc&amp;base=RLAW358&amp;n=188347&amp;dst=100061" TargetMode="External"/><Relationship Id="rId67" Type="http://schemas.openxmlformats.org/officeDocument/2006/relationships/hyperlink" Target="https://login.consultant.ru/link/?req=doc&amp;base=RLAW358&amp;n=188347&amp;dst=100063" TargetMode="External"/><Relationship Id="rId20" Type="http://schemas.openxmlformats.org/officeDocument/2006/relationships/hyperlink" Target="https://login.consultant.ru/link/?req=doc&amp;base=RLAW358&amp;n=193646&amp;dst=100007" TargetMode="External"/><Relationship Id="rId41" Type="http://schemas.openxmlformats.org/officeDocument/2006/relationships/hyperlink" Target="https://login.consultant.ru/link/?req=doc&amp;base=RLAW358&amp;n=188347&amp;dst=100038" TargetMode="External"/><Relationship Id="rId54" Type="http://schemas.openxmlformats.org/officeDocument/2006/relationships/hyperlink" Target="https://login.consultant.ru/link/?req=doc&amp;base=RLAW358&amp;n=193646&amp;dst=100033" TargetMode="External"/><Relationship Id="rId62" Type="http://schemas.openxmlformats.org/officeDocument/2006/relationships/hyperlink" Target="https://login.consultant.ru/link/?req=doc&amp;base=LAW&amp;n=508490&amp;dst=217" TargetMode="External"/><Relationship Id="rId70" Type="http://schemas.openxmlformats.org/officeDocument/2006/relationships/hyperlink" Target="https://login.consultant.ru/link/?req=doc&amp;base=RLAW358&amp;n=193646&amp;dst=100035" TargetMode="External"/><Relationship Id="rId75" Type="http://schemas.openxmlformats.org/officeDocument/2006/relationships/hyperlink" Target="https://login.consultant.ru/link/?req=doc&amp;base=RLAW358&amp;n=178574&amp;dst=100012" TargetMode="External"/><Relationship Id="rId83" Type="http://schemas.openxmlformats.org/officeDocument/2006/relationships/hyperlink" Target="https://login.consultant.ru/link/?req=doc&amp;base=RLAW358&amp;n=193646&amp;dst=100036" TargetMode="External"/><Relationship Id="rId88" Type="http://schemas.openxmlformats.org/officeDocument/2006/relationships/hyperlink" Target="https://login.consultant.ru/link/?req=doc&amp;base=RLAW358&amp;n=188347&amp;dst=100075" TargetMode="External"/><Relationship Id="rId91" Type="http://schemas.openxmlformats.org/officeDocument/2006/relationships/oleObject" Target="embeddings/oleObject1.bin"/><Relationship Id="rId1" Type="http://schemas.openxmlformats.org/officeDocument/2006/relationships/styles" Target="styles.xml"/><Relationship Id="rId6" Type="http://schemas.openxmlformats.org/officeDocument/2006/relationships/hyperlink" Target="https://login.consultant.ru/link/?req=doc&amp;base=RLAW358&amp;n=188347&amp;dst=100005" TargetMode="External"/><Relationship Id="rId15" Type="http://schemas.openxmlformats.org/officeDocument/2006/relationships/hyperlink" Target="https://login.consultant.ru/link/?req=doc&amp;base=RLAW358&amp;n=189532&amp;dst=100006" TargetMode="External"/><Relationship Id="rId23" Type="http://schemas.openxmlformats.org/officeDocument/2006/relationships/hyperlink" Target="https://login.consultant.ru/link/?req=doc&amp;base=RLAW358&amp;n=193646&amp;dst=100016" TargetMode="External"/><Relationship Id="rId28" Type="http://schemas.openxmlformats.org/officeDocument/2006/relationships/hyperlink" Target="https://login.consultant.ru/link/?req=doc&amp;base=LAW&amp;n=503698" TargetMode="External"/><Relationship Id="rId36" Type="http://schemas.openxmlformats.org/officeDocument/2006/relationships/hyperlink" Target="https://login.consultant.ru/link/?req=doc&amp;base=RLAW358&amp;n=193646&amp;dst=100026" TargetMode="External"/><Relationship Id="rId49" Type="http://schemas.openxmlformats.org/officeDocument/2006/relationships/hyperlink" Target="https://login.consultant.ru/link/?req=doc&amp;base=RLAW358&amp;n=193646&amp;dst=100031" TargetMode="External"/><Relationship Id="rId57" Type="http://schemas.openxmlformats.org/officeDocument/2006/relationships/hyperlink" Target="https://login.consultant.ru/link/?req=doc&amp;base=RLAW358&amp;n=188347&amp;dst=100050" TargetMode="External"/><Relationship Id="rId10" Type="http://schemas.openxmlformats.org/officeDocument/2006/relationships/hyperlink" Target="https://login.consultant.ru/link/?req=doc&amp;base=LAW&amp;n=495710&amp;dst=7460" TargetMode="External"/><Relationship Id="rId31" Type="http://schemas.openxmlformats.org/officeDocument/2006/relationships/hyperlink" Target="https://login.consultant.ru/link/?req=doc&amp;base=RLAW358&amp;n=193646&amp;dst=100018" TargetMode="External"/><Relationship Id="rId44" Type="http://schemas.openxmlformats.org/officeDocument/2006/relationships/hyperlink" Target="https://login.consultant.ru/link/?req=doc&amp;base=RLAW358&amp;n=193646&amp;dst=100029" TargetMode="External"/><Relationship Id="rId52" Type="http://schemas.openxmlformats.org/officeDocument/2006/relationships/hyperlink" Target="https://login.consultant.ru/link/?req=doc&amp;base=RLAW358&amp;n=189532&amp;dst=100030" TargetMode="External"/><Relationship Id="rId60" Type="http://schemas.openxmlformats.org/officeDocument/2006/relationships/hyperlink" Target="https://login.consultant.ru/link/?req=doc&amp;base=LAW&amp;n=508490&amp;dst=217" TargetMode="External"/><Relationship Id="rId65" Type="http://schemas.openxmlformats.org/officeDocument/2006/relationships/hyperlink" Target="https://login.consultant.ru/link/?req=doc&amp;base=RLAW358&amp;n=188347&amp;dst=100062" TargetMode="External"/><Relationship Id="rId73" Type="http://schemas.openxmlformats.org/officeDocument/2006/relationships/hyperlink" Target="https://login.consultant.ru/link/?req=doc&amp;base=LAW&amp;n=495710&amp;dst=3704" TargetMode="External"/><Relationship Id="rId78" Type="http://schemas.openxmlformats.org/officeDocument/2006/relationships/hyperlink" Target="https://login.consultant.ru/link/?req=doc&amp;base=RLAW358&amp;n=188347&amp;dst=100069" TargetMode="External"/><Relationship Id="rId81" Type="http://schemas.openxmlformats.org/officeDocument/2006/relationships/hyperlink" Target="https://login.consultant.ru/link/?req=doc&amp;base=RLAW358&amp;n=188347&amp;dst=100072" TargetMode="External"/><Relationship Id="rId86" Type="http://schemas.openxmlformats.org/officeDocument/2006/relationships/hyperlink" Target="https://login.consultant.ru/link/?req=doc&amp;base=RLAW358&amp;n=188347&amp;dst=10007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710&amp;dst=7167" TargetMode="External"/><Relationship Id="rId13" Type="http://schemas.openxmlformats.org/officeDocument/2006/relationships/hyperlink" Target="https://login.consultant.ru/link/?req=doc&amp;base=RLAW358&amp;n=178574&amp;dst=100008" TargetMode="External"/><Relationship Id="rId18" Type="http://schemas.openxmlformats.org/officeDocument/2006/relationships/hyperlink" Target="https://login.consultant.ru/link/?req=doc&amp;base=RLAW358&amp;n=194089&amp;dst=252144" TargetMode="External"/><Relationship Id="rId39" Type="http://schemas.openxmlformats.org/officeDocument/2006/relationships/hyperlink" Target="https://login.consultant.ru/link/?req=doc&amp;base=RLAW358&amp;n=188347&amp;dst=100035" TargetMode="External"/><Relationship Id="rId34" Type="http://schemas.openxmlformats.org/officeDocument/2006/relationships/hyperlink" Target="https://login.consultant.ru/link/?req=doc&amp;base=RLAW358&amp;n=193646&amp;dst=100023" TargetMode="External"/><Relationship Id="rId50" Type="http://schemas.openxmlformats.org/officeDocument/2006/relationships/hyperlink" Target="https://login.consultant.ru/link/?req=doc&amp;base=RLAW358&amp;n=193646&amp;dst=100032" TargetMode="External"/><Relationship Id="rId55" Type="http://schemas.openxmlformats.org/officeDocument/2006/relationships/hyperlink" Target="https://login.consultant.ru/link/?req=doc&amp;base=RLAW358&amp;n=188347&amp;dst=100048" TargetMode="External"/><Relationship Id="rId76" Type="http://schemas.openxmlformats.org/officeDocument/2006/relationships/hyperlink" Target="https://login.consultant.ru/link/?req=doc&amp;base=RLAW358&amp;n=188347&amp;dst=100066" TargetMode="External"/><Relationship Id="rId7" Type="http://schemas.openxmlformats.org/officeDocument/2006/relationships/hyperlink" Target="https://login.consultant.ru/link/?req=doc&amp;base=RLAW358&amp;n=189532&amp;dst=100005" TargetMode="External"/><Relationship Id="rId71" Type="http://schemas.openxmlformats.org/officeDocument/2006/relationships/hyperlink" Target="https://login.consultant.ru/link/?req=doc&amp;base=LAW&amp;n=495710&amp;dst=7167"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95617&amp;dst=5769" TargetMode="External"/><Relationship Id="rId24" Type="http://schemas.openxmlformats.org/officeDocument/2006/relationships/hyperlink" Target="https://login.consultant.ru/link/?req=doc&amp;base=RLAW358&amp;n=189532&amp;dst=100017" TargetMode="External"/><Relationship Id="rId40" Type="http://schemas.openxmlformats.org/officeDocument/2006/relationships/hyperlink" Target="https://login.consultant.ru/link/?req=doc&amp;base=RLAW358&amp;n=188347&amp;dst=100036" TargetMode="External"/><Relationship Id="rId45" Type="http://schemas.openxmlformats.org/officeDocument/2006/relationships/hyperlink" Target="https://login.consultant.ru/link/?req=doc&amp;base=RLAW358&amp;n=188347&amp;dst=100041" TargetMode="External"/><Relationship Id="rId66" Type="http://schemas.openxmlformats.org/officeDocument/2006/relationships/hyperlink" Target="https://login.consultant.ru/link/?req=doc&amp;base=RLAW358&amp;n=188347&amp;dst=100062" TargetMode="External"/><Relationship Id="rId87" Type="http://schemas.openxmlformats.org/officeDocument/2006/relationships/hyperlink" Target="https://login.consultant.ru/link/?req=doc&amp;base=RLAW358&amp;n=188347&amp;dst=100075" TargetMode="External"/><Relationship Id="rId61" Type="http://schemas.openxmlformats.org/officeDocument/2006/relationships/hyperlink" Target="https://login.consultant.ru/link/?req=doc&amp;base=LAW&amp;n=511356&amp;dst=100104" TargetMode="External"/><Relationship Id="rId82" Type="http://schemas.openxmlformats.org/officeDocument/2006/relationships/hyperlink" Target="https://login.consultant.ru/link/?req=doc&amp;base=RLAW358&amp;n=188347&amp;dst=100074" TargetMode="External"/><Relationship Id="rId19" Type="http://schemas.openxmlformats.org/officeDocument/2006/relationships/hyperlink" Target="https://login.consultant.ru/link/?req=doc&amp;base=RLAW358&amp;n=189532&amp;dst=100007" TargetMode="External"/><Relationship Id="rId14" Type="http://schemas.openxmlformats.org/officeDocument/2006/relationships/hyperlink" Target="https://login.consultant.ru/link/?req=doc&amp;base=RLAW358&amp;n=188347&amp;dst=100006" TargetMode="External"/><Relationship Id="rId30" Type="http://schemas.openxmlformats.org/officeDocument/2006/relationships/hyperlink" Target="https://login.consultant.ru/link/?req=doc&amp;base=RLAW358&amp;n=188347&amp;dst=100020" TargetMode="External"/><Relationship Id="rId35" Type="http://schemas.openxmlformats.org/officeDocument/2006/relationships/hyperlink" Target="https://login.consultant.ru/link/?req=doc&amp;base=RLAW358&amp;n=193646&amp;dst=100025" TargetMode="External"/><Relationship Id="rId56" Type="http://schemas.openxmlformats.org/officeDocument/2006/relationships/hyperlink" Target="https://login.consultant.ru/link/?req=doc&amp;base=RLAW358&amp;n=188347&amp;dst=100049" TargetMode="External"/><Relationship Id="rId77" Type="http://schemas.openxmlformats.org/officeDocument/2006/relationships/hyperlink" Target="https://login.consultant.ru/link/?req=doc&amp;base=RLAW358&amp;n=188347&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27</Pages>
  <Words>11140</Words>
  <Characters>63499</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Палехина Ольга Витальевна</dc:creator>
  <cp:keywords/>
  <dc:description/>
  <cp:lastModifiedBy>Пономарева Юлия Владимировна</cp:lastModifiedBy>
  <cp:revision>2</cp:revision>
  <dcterms:created xsi:type="dcterms:W3CDTF">2026-01-28T15:46:00Z</dcterms:created>
  <dcterms:modified xsi:type="dcterms:W3CDTF">2026-04-21T11:27:00Z</dcterms:modified>
</cp:coreProperties>
</file>