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57F" w:rsidRDefault="0017057F" w:rsidP="0017057F">
      <w:pPr>
        <w:pStyle w:val="a7"/>
        <w:widowControl w:val="0"/>
        <w:spacing w:before="0" w:after="0"/>
        <w:ind w:firstLine="708"/>
        <w:jc w:val="center"/>
        <w:rPr>
          <w:color w:val="auto"/>
        </w:rPr>
      </w:pPr>
      <w:bookmarkStart w:id="0" w:name="_Toc157681370"/>
      <w:r>
        <w:rPr>
          <w:color w:val="auto"/>
        </w:rPr>
        <w:t>Информация об итогах работы отрасли культуры и туризма в 2025 году</w:t>
      </w:r>
    </w:p>
    <w:p w:rsidR="003C4E2D" w:rsidRDefault="003C4E2D" w:rsidP="00D33CAC">
      <w:pPr>
        <w:pStyle w:val="a7"/>
        <w:widowControl w:val="0"/>
        <w:spacing w:before="0" w:after="0"/>
        <w:ind w:firstLine="708"/>
        <w:rPr>
          <w:color w:val="auto"/>
        </w:rPr>
      </w:pPr>
    </w:p>
    <w:p w:rsidR="00CC0B7F" w:rsidRPr="00CF174B" w:rsidRDefault="00CC0B7F" w:rsidP="00D33CAC">
      <w:pPr>
        <w:pStyle w:val="a7"/>
        <w:widowControl w:val="0"/>
        <w:spacing w:before="0" w:after="0"/>
        <w:ind w:firstLine="708"/>
        <w:rPr>
          <w:color w:val="auto"/>
          <w:sz w:val="24"/>
        </w:rPr>
      </w:pPr>
      <w:r w:rsidRPr="00CF174B">
        <w:rPr>
          <w:color w:val="auto"/>
        </w:rPr>
        <w:t>Культура</w:t>
      </w:r>
      <w:bookmarkEnd w:id="0"/>
      <w:r w:rsidRPr="00CF174B">
        <w:rPr>
          <w:color w:val="auto"/>
          <w:sz w:val="24"/>
        </w:rPr>
        <w:t xml:space="preserve"> </w:t>
      </w:r>
    </w:p>
    <w:p w:rsidR="00725B31" w:rsidRPr="00E90B07" w:rsidRDefault="0040102B" w:rsidP="00725B31">
      <w:pPr>
        <w:pStyle w:val="a5"/>
        <w:ind w:firstLine="709"/>
        <w:jc w:val="both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В рамках Года защитника Отечества учреждениями культуры и искусства области </w:t>
      </w:r>
      <w:r w:rsidR="00C74767">
        <w:rPr>
          <w:rFonts w:ascii="PT Astra Serif" w:hAnsi="PT Astra Serif"/>
          <w:b w:val="0"/>
          <w:sz w:val="28"/>
          <w:szCs w:val="28"/>
        </w:rPr>
        <w:t>проведено</w:t>
      </w:r>
      <w:r w:rsidR="00725B31" w:rsidRPr="00E90B07">
        <w:rPr>
          <w:rFonts w:ascii="PT Astra Serif" w:hAnsi="PT Astra Serif"/>
          <w:b w:val="0"/>
          <w:sz w:val="28"/>
          <w:szCs w:val="28"/>
        </w:rPr>
        <w:t xml:space="preserve"> </w:t>
      </w:r>
      <w:r>
        <w:rPr>
          <w:rFonts w:ascii="PT Astra Serif" w:hAnsi="PT Astra Serif"/>
          <w:b w:val="0"/>
          <w:sz w:val="28"/>
          <w:szCs w:val="28"/>
        </w:rPr>
        <w:t xml:space="preserve">более 4 </w:t>
      </w:r>
      <w:r w:rsidR="00C74767" w:rsidRPr="00E90B07">
        <w:rPr>
          <w:rFonts w:ascii="PT Astra Serif" w:hAnsi="PT Astra Serif"/>
          <w:b w:val="0"/>
          <w:sz w:val="28"/>
          <w:szCs w:val="28"/>
        </w:rPr>
        <w:t>тысяч</w:t>
      </w:r>
      <w:r>
        <w:rPr>
          <w:rFonts w:ascii="PT Astra Serif" w:hAnsi="PT Astra Serif"/>
          <w:b w:val="0"/>
          <w:sz w:val="28"/>
          <w:szCs w:val="28"/>
        </w:rPr>
        <w:t xml:space="preserve"> культурно-досуговых </w:t>
      </w:r>
      <w:r w:rsidR="00236A01">
        <w:rPr>
          <w:rFonts w:ascii="PT Astra Serif" w:hAnsi="PT Astra Serif"/>
          <w:b w:val="0"/>
          <w:sz w:val="28"/>
          <w:szCs w:val="28"/>
        </w:rPr>
        <w:t>мероприятий.</w:t>
      </w:r>
      <w:r w:rsidR="00725B31" w:rsidRPr="00E90B07"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EF6787" w:rsidRPr="009B251E" w:rsidRDefault="00CC0B7F" w:rsidP="006A171A">
      <w:pPr>
        <w:ind w:firstLine="709"/>
        <w:rPr>
          <w:rFonts w:ascii="PT Astra Serif" w:hAnsi="PT Astra Serif"/>
          <w:sz w:val="28"/>
          <w:szCs w:val="28"/>
        </w:rPr>
      </w:pPr>
      <w:r w:rsidRPr="009B251E">
        <w:rPr>
          <w:rFonts w:ascii="PT Astra Serif" w:hAnsi="PT Astra Serif"/>
          <w:sz w:val="28"/>
          <w:szCs w:val="28"/>
        </w:rPr>
        <w:t xml:space="preserve">С целью поддержки и стимулирования </w:t>
      </w:r>
      <w:r w:rsidRPr="009B251E">
        <w:rPr>
          <w:rFonts w:ascii="PT Astra Serif" w:hAnsi="PT Astra Serif"/>
          <w:b/>
          <w:sz w:val="28"/>
          <w:szCs w:val="28"/>
        </w:rPr>
        <w:t xml:space="preserve">профессионального искусства </w:t>
      </w:r>
      <w:r w:rsidRPr="009B251E">
        <w:rPr>
          <w:rFonts w:ascii="PT Astra Serif" w:hAnsi="PT Astra Serif"/>
          <w:sz w:val="28"/>
          <w:szCs w:val="28"/>
        </w:rPr>
        <w:t xml:space="preserve">состоялись </w:t>
      </w:r>
      <w:r w:rsidR="001E3127" w:rsidRPr="009B251E">
        <w:rPr>
          <w:rFonts w:ascii="PT Astra Serif" w:hAnsi="PT Astra Serif"/>
          <w:sz w:val="28"/>
          <w:szCs w:val="28"/>
          <w:lang w:val="en-US"/>
        </w:rPr>
        <w:t>IV</w:t>
      </w:r>
      <w:r w:rsidR="001E3127" w:rsidRPr="009B251E">
        <w:rPr>
          <w:rFonts w:ascii="PT Astra Serif" w:hAnsi="PT Astra Serif"/>
          <w:sz w:val="28"/>
          <w:szCs w:val="28"/>
        </w:rPr>
        <w:t xml:space="preserve"> культурно-образовательный проект-фестиваль «Уроки Табакова</w:t>
      </w:r>
      <w:r w:rsidR="009B251E">
        <w:rPr>
          <w:rFonts w:ascii="PT Astra Serif" w:hAnsi="PT Astra Serif"/>
          <w:sz w:val="28"/>
          <w:szCs w:val="28"/>
        </w:rPr>
        <w:t>» к 9</w:t>
      </w:r>
      <w:r w:rsidR="00DC478D" w:rsidRPr="009B251E">
        <w:rPr>
          <w:rFonts w:ascii="PT Astra Serif" w:hAnsi="PT Astra Serif"/>
          <w:sz w:val="28"/>
          <w:szCs w:val="28"/>
        </w:rPr>
        <w:t>0-летию со дня рождения О.П.Табакова</w:t>
      </w:r>
      <w:r w:rsidR="001E3127" w:rsidRPr="009B251E">
        <w:rPr>
          <w:rFonts w:ascii="PT Astra Serif" w:hAnsi="PT Astra Serif"/>
          <w:sz w:val="28"/>
          <w:szCs w:val="28"/>
        </w:rPr>
        <w:t xml:space="preserve">, </w:t>
      </w:r>
      <w:r w:rsidR="00EF6787" w:rsidRPr="009B251E">
        <w:rPr>
          <w:rFonts w:ascii="PT Astra Serif" w:hAnsi="PT Astra Serif"/>
          <w:sz w:val="28"/>
          <w:szCs w:val="28"/>
          <w:lang w:val="en-US"/>
        </w:rPr>
        <w:t>XXXVII</w:t>
      </w:r>
      <w:r w:rsidR="0040102B" w:rsidRPr="009B251E">
        <w:rPr>
          <w:rFonts w:ascii="PT Astra Serif" w:hAnsi="PT Astra Serif"/>
          <w:sz w:val="28"/>
          <w:szCs w:val="28"/>
          <w:lang w:val="en-US"/>
        </w:rPr>
        <w:t>I</w:t>
      </w:r>
      <w:r w:rsidR="00EF6787" w:rsidRPr="009B251E">
        <w:rPr>
          <w:rFonts w:ascii="PT Astra Serif" w:hAnsi="PT Astra Serif"/>
          <w:sz w:val="28"/>
          <w:szCs w:val="28"/>
        </w:rPr>
        <w:t xml:space="preserve"> Международный Собиновский музыкальный фестиваль, </w:t>
      </w:r>
      <w:r w:rsidR="00EF6787" w:rsidRPr="009B251E">
        <w:rPr>
          <w:rFonts w:ascii="PT Astra Serif" w:hAnsi="PT Astra Serif"/>
          <w:sz w:val="28"/>
          <w:szCs w:val="28"/>
          <w:lang w:val="en-US"/>
        </w:rPr>
        <w:t>VI</w:t>
      </w:r>
      <w:r w:rsidR="00EF6787" w:rsidRPr="009B251E">
        <w:rPr>
          <w:rFonts w:ascii="PT Astra Serif" w:hAnsi="PT Astra Serif"/>
          <w:sz w:val="28"/>
          <w:szCs w:val="28"/>
        </w:rPr>
        <w:t xml:space="preserve"> Всероссийский фестиваль имени Олега Янковского, </w:t>
      </w:r>
      <w:r w:rsidR="00DC478D" w:rsidRPr="009B251E">
        <w:rPr>
          <w:rFonts w:ascii="PT Astra Serif" w:hAnsi="PT Astra Serif"/>
          <w:sz w:val="28"/>
          <w:szCs w:val="28"/>
        </w:rPr>
        <w:br/>
      </w:r>
      <w:r w:rsidR="00844703" w:rsidRPr="009B251E">
        <w:rPr>
          <w:rFonts w:ascii="PT Astra Serif" w:hAnsi="PT Astra Serif"/>
          <w:sz w:val="28"/>
          <w:szCs w:val="28"/>
          <w:lang w:val="en-US"/>
        </w:rPr>
        <w:t>IX</w:t>
      </w:r>
      <w:r w:rsidR="00EF6787" w:rsidRPr="009B251E">
        <w:rPr>
          <w:rFonts w:ascii="PT Astra Serif" w:hAnsi="PT Astra Serif"/>
          <w:sz w:val="28"/>
          <w:szCs w:val="28"/>
        </w:rPr>
        <w:t xml:space="preserve"> Всероссийский фестиваль «Театральное Прихоперье», </w:t>
      </w:r>
      <w:r w:rsidR="00EF6787" w:rsidRPr="009B251E">
        <w:rPr>
          <w:rFonts w:ascii="PT Astra Serif" w:hAnsi="PT Astra Serif"/>
          <w:sz w:val="28"/>
          <w:szCs w:val="28"/>
          <w:lang w:val="en-US"/>
        </w:rPr>
        <w:t>XVII</w:t>
      </w:r>
      <w:r w:rsidR="00EF6787" w:rsidRPr="009B251E">
        <w:rPr>
          <w:rFonts w:ascii="PT Astra Serif" w:hAnsi="PT Astra Serif"/>
          <w:sz w:val="28"/>
          <w:szCs w:val="28"/>
        </w:rPr>
        <w:t xml:space="preserve"> фестиваль имени Г.Г.Нейгауза</w:t>
      </w:r>
      <w:r w:rsidR="00FC6C56" w:rsidRPr="009B251E">
        <w:rPr>
          <w:rFonts w:ascii="PT Astra Serif" w:hAnsi="PT Astra Serif"/>
          <w:sz w:val="28"/>
          <w:szCs w:val="28"/>
        </w:rPr>
        <w:t>,</w:t>
      </w:r>
      <w:r w:rsidR="00EF6787" w:rsidRPr="009B251E">
        <w:rPr>
          <w:rFonts w:ascii="PT Astra Serif" w:hAnsi="PT Astra Serif"/>
          <w:sz w:val="28"/>
          <w:szCs w:val="28"/>
        </w:rPr>
        <w:t xml:space="preserve"> </w:t>
      </w:r>
      <w:r w:rsidR="006A171A" w:rsidRPr="009B251E">
        <w:rPr>
          <w:rFonts w:ascii="PT Astra Serif" w:hAnsi="PT Astra Serif"/>
          <w:sz w:val="28"/>
          <w:szCs w:val="28"/>
          <w:lang w:val="en-US"/>
        </w:rPr>
        <w:t>VII</w:t>
      </w:r>
      <w:r w:rsidR="006A171A" w:rsidRPr="009B251E">
        <w:rPr>
          <w:rFonts w:ascii="PT Astra Serif" w:hAnsi="PT Astra Serif"/>
          <w:sz w:val="28"/>
          <w:szCs w:val="28"/>
        </w:rPr>
        <w:t xml:space="preserve"> Хоровые ассамблеи «Золотые огни Саратова»,</w:t>
      </w:r>
      <w:r w:rsidR="00DC478D" w:rsidRPr="009B251E">
        <w:rPr>
          <w:rFonts w:ascii="PT Astra Serif" w:hAnsi="PT Astra Serif"/>
          <w:sz w:val="28"/>
          <w:szCs w:val="28"/>
        </w:rPr>
        <w:t xml:space="preserve"> </w:t>
      </w:r>
      <w:r w:rsidR="00DC478D" w:rsidRPr="009B251E">
        <w:rPr>
          <w:rFonts w:ascii="PT Astra Serif" w:hAnsi="PT Astra Serif"/>
          <w:sz w:val="28"/>
          <w:szCs w:val="28"/>
        </w:rPr>
        <w:br/>
      </w:r>
      <w:r w:rsidR="001E3127" w:rsidRPr="009B251E">
        <w:rPr>
          <w:rFonts w:ascii="PT Astra Serif" w:hAnsi="PT Astra Serif"/>
          <w:sz w:val="28"/>
          <w:szCs w:val="28"/>
          <w:lang w:val="en-US"/>
        </w:rPr>
        <w:t>VII</w:t>
      </w:r>
      <w:r w:rsidR="001E3127" w:rsidRPr="009B251E">
        <w:rPr>
          <w:rFonts w:ascii="PT Astra Serif" w:hAnsi="PT Astra Serif"/>
          <w:sz w:val="28"/>
          <w:szCs w:val="28"/>
        </w:rPr>
        <w:t xml:space="preserve"> Международный конкурс виолончелистов имени Святослава Кнушевицкого, </w:t>
      </w:r>
      <w:r w:rsidR="001E3127" w:rsidRPr="009B251E">
        <w:rPr>
          <w:rFonts w:ascii="PT Astra Serif" w:hAnsi="PT Astra Serif"/>
          <w:sz w:val="28"/>
          <w:szCs w:val="28"/>
        </w:rPr>
        <w:br/>
      </w:r>
      <w:r w:rsidR="00DC478D" w:rsidRPr="003C4E2D">
        <w:rPr>
          <w:rFonts w:ascii="PT Astra Serif" w:hAnsi="PT Astra Serif"/>
          <w:sz w:val="28"/>
          <w:szCs w:val="28"/>
          <w:lang w:val="en-US"/>
        </w:rPr>
        <w:t>III</w:t>
      </w:r>
      <w:r w:rsidR="00DC478D" w:rsidRPr="003C4E2D">
        <w:rPr>
          <w:rFonts w:ascii="PT Astra Serif" w:hAnsi="PT Astra Serif"/>
          <w:sz w:val="28"/>
          <w:szCs w:val="28"/>
        </w:rPr>
        <w:t xml:space="preserve"> Всероссийский фестиваль патриотических спектаклей «</w:t>
      </w:r>
      <w:r w:rsidR="00DC478D" w:rsidRPr="003C4E2D">
        <w:rPr>
          <w:rFonts w:ascii="PT Astra Serif" w:hAnsi="PT Astra Serif"/>
          <w:sz w:val="28"/>
          <w:szCs w:val="28"/>
          <w:lang w:val="en-US"/>
        </w:rPr>
        <w:t>Z</w:t>
      </w:r>
      <w:r w:rsidR="00DC478D" w:rsidRPr="003C4E2D">
        <w:rPr>
          <w:rFonts w:ascii="PT Astra Serif" w:hAnsi="PT Astra Serif"/>
          <w:sz w:val="28"/>
          <w:szCs w:val="28"/>
        </w:rPr>
        <w:t xml:space="preserve">а жизнь!», </w:t>
      </w:r>
      <w:r w:rsidR="00DC478D" w:rsidRPr="003C4E2D">
        <w:rPr>
          <w:rFonts w:ascii="PT Astra Serif" w:hAnsi="PT Astra Serif"/>
          <w:sz w:val="28"/>
          <w:szCs w:val="28"/>
        </w:rPr>
        <w:br/>
      </w:r>
      <w:r w:rsidR="00DC478D" w:rsidRPr="003C4E2D">
        <w:rPr>
          <w:rFonts w:ascii="PT Astra Serif" w:hAnsi="PT Astra Serif"/>
          <w:sz w:val="28"/>
          <w:szCs w:val="28"/>
          <w:lang w:val="en-US"/>
        </w:rPr>
        <w:t>II</w:t>
      </w:r>
      <w:r w:rsidR="00DC478D" w:rsidRPr="003C4E2D">
        <w:rPr>
          <w:rFonts w:ascii="PT Astra Serif" w:hAnsi="PT Astra Serif"/>
          <w:sz w:val="28"/>
          <w:szCs w:val="28"/>
        </w:rPr>
        <w:t xml:space="preserve"> Межрегиональный фестиваль театров кукол </w:t>
      </w:r>
      <w:r w:rsidR="003C4E2D" w:rsidRPr="003C4E2D">
        <w:rPr>
          <w:rFonts w:ascii="PT Astra Serif" w:hAnsi="PT Astra Serif"/>
          <w:sz w:val="28"/>
          <w:szCs w:val="28"/>
        </w:rPr>
        <w:t>для взрослых и детей «Формат К</w:t>
      </w:r>
      <w:r w:rsidR="00DC478D" w:rsidRPr="003C4E2D">
        <w:rPr>
          <w:rFonts w:ascii="PT Astra Serif" w:hAnsi="PT Astra Serif"/>
          <w:sz w:val="28"/>
          <w:szCs w:val="28"/>
        </w:rPr>
        <w:t xml:space="preserve">», </w:t>
      </w:r>
      <w:r w:rsidR="003C4E2D" w:rsidRPr="003C4E2D">
        <w:rPr>
          <w:rStyle w:val="af5"/>
          <w:rFonts w:ascii="PT Astra Serif" w:hAnsi="PT Astra Serif" w:cs="Arial"/>
          <w:b w:val="0"/>
          <w:color w:val="333333"/>
          <w:sz w:val="28"/>
          <w:szCs w:val="28"/>
          <w:shd w:val="clear" w:color="auto" w:fill="FFFFFF"/>
        </w:rPr>
        <w:t>XV Всероссийский фестиваль Андрея Петрова</w:t>
      </w:r>
      <w:r w:rsidR="003C4E2D" w:rsidRPr="003C4E2D">
        <w:rPr>
          <w:rFonts w:ascii="PT Astra Serif" w:hAnsi="PT Astra Serif" w:cs="Arial"/>
          <w:color w:val="333333"/>
          <w:sz w:val="28"/>
          <w:szCs w:val="28"/>
          <w:shd w:val="clear" w:color="auto" w:fill="FFFFFF"/>
        </w:rPr>
        <w:t> в рамках областного фестиваля «Дни музыки Андрея Петрова»</w:t>
      </w:r>
      <w:r w:rsidR="003C4E2D" w:rsidRPr="003C4E2D">
        <w:rPr>
          <w:rFonts w:ascii="PT Astra Serif" w:hAnsi="PT Astra Serif" w:cs="Arial"/>
          <w:color w:val="333333"/>
          <w:sz w:val="28"/>
          <w:szCs w:val="28"/>
          <w:shd w:val="clear" w:color="auto" w:fill="FFFFFF"/>
        </w:rPr>
        <w:t xml:space="preserve">, </w:t>
      </w:r>
      <w:r w:rsidR="006A171A" w:rsidRPr="003C4E2D">
        <w:rPr>
          <w:rFonts w:ascii="PT Astra Serif" w:hAnsi="PT Astra Serif"/>
          <w:sz w:val="28"/>
          <w:szCs w:val="28"/>
        </w:rPr>
        <w:t>Международный фестиваль «Дни современной музыки в Саратове»</w:t>
      </w:r>
      <w:r w:rsidR="009B251E" w:rsidRPr="003C4E2D">
        <w:rPr>
          <w:rFonts w:ascii="PT Astra Serif" w:hAnsi="PT Astra Serif"/>
          <w:sz w:val="28"/>
          <w:szCs w:val="28"/>
        </w:rPr>
        <w:t xml:space="preserve"> и другие.</w:t>
      </w:r>
    </w:p>
    <w:p w:rsidR="00A2660C" w:rsidRPr="00A2660C" w:rsidRDefault="00A2660C" w:rsidP="00A2660C">
      <w:pPr>
        <w:ind w:firstLine="709"/>
        <w:rPr>
          <w:rFonts w:ascii="PT Astra Serif" w:hAnsi="PT Astra Serif"/>
          <w:sz w:val="28"/>
          <w:szCs w:val="30"/>
        </w:rPr>
      </w:pPr>
      <w:r w:rsidRPr="00A2660C">
        <w:rPr>
          <w:rFonts w:ascii="PT Astra Serif" w:hAnsi="PT Astra Serif"/>
          <w:b/>
          <w:sz w:val="28"/>
          <w:szCs w:val="30"/>
        </w:rPr>
        <w:t>Музеи области</w:t>
      </w:r>
      <w:r w:rsidRPr="00A2660C">
        <w:rPr>
          <w:rFonts w:ascii="PT Astra Serif" w:hAnsi="PT Astra Serif"/>
          <w:sz w:val="28"/>
          <w:szCs w:val="30"/>
        </w:rPr>
        <w:t xml:space="preserve"> реализовывали просветительские и культурно-образовательные программы. Партнерами музеев были: Центральный музей Вооруженных Сил, Государственный военно-исторический музей-заповедник «Прохоровское поле», Музей-заповедник героической обороны и освобождения Севастополя, Орловский объединенный государственный литературный музей </w:t>
      </w:r>
      <w:r w:rsidRPr="00A2660C">
        <w:rPr>
          <w:rFonts w:ascii="PT Astra Serif" w:hAnsi="PT Astra Serif"/>
          <w:sz w:val="28"/>
          <w:szCs w:val="30"/>
        </w:rPr>
        <w:br/>
        <w:t>И.С. Тургенева, Музей-заповедник «Сталинградская битва» и другие.</w:t>
      </w:r>
      <w:r w:rsidRPr="00A2660C">
        <w:rPr>
          <w:rFonts w:ascii="PT Astra Serif" w:hAnsi="PT Astra Serif"/>
          <w:b/>
          <w:sz w:val="28"/>
          <w:szCs w:val="30"/>
        </w:rPr>
        <w:t xml:space="preserve"> </w:t>
      </w:r>
    </w:p>
    <w:p w:rsidR="00A2660C" w:rsidRPr="00A2660C" w:rsidRDefault="00A2660C" w:rsidP="00A2660C">
      <w:pPr>
        <w:ind w:firstLine="709"/>
        <w:rPr>
          <w:rFonts w:ascii="PT Astra Serif" w:hAnsi="PT Astra Serif"/>
          <w:sz w:val="28"/>
          <w:szCs w:val="28"/>
        </w:rPr>
      </w:pPr>
      <w:r w:rsidRPr="00A2660C">
        <w:rPr>
          <w:rFonts w:ascii="PT Astra Serif" w:hAnsi="PT Astra Serif"/>
          <w:sz w:val="28"/>
          <w:szCs w:val="28"/>
        </w:rPr>
        <w:t xml:space="preserve">В 2025 году музей в Балтайском районе получил статус </w:t>
      </w:r>
      <w:r w:rsidR="003C4E2D">
        <w:rPr>
          <w:rFonts w:ascii="PT Astra Serif" w:hAnsi="PT Astra Serif"/>
          <w:sz w:val="28"/>
          <w:szCs w:val="28"/>
        </w:rPr>
        <w:t xml:space="preserve">самостоятельного </w:t>
      </w:r>
      <w:r w:rsidRPr="00A2660C">
        <w:rPr>
          <w:rFonts w:ascii="PT Astra Serif" w:hAnsi="PT Astra Serif"/>
          <w:sz w:val="28"/>
          <w:szCs w:val="28"/>
        </w:rPr>
        <w:t>юрид</w:t>
      </w:r>
      <w:r w:rsidR="003C4E2D">
        <w:rPr>
          <w:rFonts w:ascii="PT Astra Serif" w:hAnsi="PT Astra Serif"/>
          <w:sz w:val="28"/>
          <w:szCs w:val="28"/>
        </w:rPr>
        <w:t xml:space="preserve">ического лица на </w:t>
      </w:r>
      <w:r w:rsidRPr="00A2660C">
        <w:rPr>
          <w:rFonts w:ascii="PT Astra Serif" w:hAnsi="PT Astra Serif"/>
          <w:sz w:val="28"/>
          <w:szCs w:val="28"/>
        </w:rPr>
        <w:t xml:space="preserve"> муни</w:t>
      </w:r>
      <w:r w:rsidR="003C4E2D">
        <w:rPr>
          <w:rFonts w:ascii="PT Astra Serif" w:hAnsi="PT Astra Serif"/>
          <w:sz w:val="28"/>
          <w:szCs w:val="28"/>
        </w:rPr>
        <w:t>ципальном уровне.</w:t>
      </w:r>
    </w:p>
    <w:p w:rsidR="00A2660C" w:rsidRPr="00A2660C" w:rsidRDefault="00A2660C" w:rsidP="00A2660C">
      <w:pPr>
        <w:ind w:firstLine="709"/>
        <w:rPr>
          <w:rFonts w:ascii="PT Astra Serif" w:hAnsi="PT Astra Serif"/>
          <w:sz w:val="28"/>
          <w:szCs w:val="30"/>
        </w:rPr>
      </w:pPr>
      <w:r w:rsidRPr="00A2660C">
        <w:rPr>
          <w:rFonts w:ascii="PT Astra Serif" w:hAnsi="PT Astra Serif"/>
          <w:sz w:val="28"/>
          <w:szCs w:val="30"/>
        </w:rPr>
        <w:t xml:space="preserve">Среди значимых мероприятий </w:t>
      </w:r>
      <w:r w:rsidRPr="00531684">
        <w:rPr>
          <w:rFonts w:ascii="PT Astra Serif" w:hAnsi="PT Astra Serif"/>
          <w:b/>
          <w:sz w:val="28"/>
          <w:szCs w:val="30"/>
        </w:rPr>
        <w:t>в библиотечной сфере</w:t>
      </w:r>
      <w:r w:rsidRPr="00A2660C">
        <w:rPr>
          <w:rFonts w:ascii="PT Astra Serif" w:hAnsi="PT Astra Serif"/>
          <w:sz w:val="28"/>
          <w:szCs w:val="30"/>
        </w:rPr>
        <w:t xml:space="preserve"> – межрегиональный  форум «Модельная библиотека: территория роста и партнерства», литературный фестиваль «Саратов книжный», VI областной литературный фестиваль имени Алексея Николаевича Толстого</w:t>
      </w:r>
      <w:r w:rsidR="00531684">
        <w:rPr>
          <w:rFonts w:ascii="PT Astra Serif" w:hAnsi="PT Astra Serif"/>
          <w:sz w:val="28"/>
          <w:szCs w:val="30"/>
        </w:rPr>
        <w:t xml:space="preserve"> </w:t>
      </w:r>
      <w:r w:rsidRPr="00A2660C">
        <w:rPr>
          <w:rFonts w:ascii="PT Astra Serif" w:hAnsi="PT Astra Serif"/>
          <w:sz w:val="28"/>
          <w:szCs w:val="30"/>
        </w:rPr>
        <w:t>«ЛитФЕСТ на Иргизе», 30-я юбилейная сессия проекта «Большое чтение в Саратовской области».</w:t>
      </w:r>
    </w:p>
    <w:p w:rsidR="00A2660C" w:rsidRDefault="00A2660C" w:rsidP="00A2660C">
      <w:pPr>
        <w:ind w:firstLine="709"/>
        <w:rPr>
          <w:rFonts w:ascii="PT Astra Serif" w:hAnsi="PT Astra Serif"/>
          <w:sz w:val="28"/>
          <w:szCs w:val="28"/>
          <w:shd w:val="clear" w:color="auto" w:fill="FFFFFF"/>
        </w:rPr>
      </w:pPr>
      <w:r w:rsidRPr="00A2660C">
        <w:rPr>
          <w:rFonts w:ascii="PT Astra Serif" w:hAnsi="PT Astra Serif"/>
          <w:sz w:val="28"/>
          <w:szCs w:val="28"/>
        </w:rPr>
        <w:t xml:space="preserve">На </w:t>
      </w:r>
      <w:r w:rsidRPr="00A2660C">
        <w:rPr>
          <w:rFonts w:ascii="PT Astra Serif" w:hAnsi="PT Astra Serif"/>
          <w:sz w:val="28"/>
          <w:szCs w:val="28"/>
          <w:lang w:val="en-US"/>
        </w:rPr>
        <w:t>XII</w:t>
      </w:r>
      <w:r w:rsidRPr="00A2660C">
        <w:rPr>
          <w:rFonts w:ascii="PT Astra Serif" w:hAnsi="PT Astra Serif"/>
          <w:sz w:val="28"/>
          <w:szCs w:val="28"/>
        </w:rPr>
        <w:t xml:space="preserve"> Международный фестиваль-конкурс детского и юношеского </w:t>
      </w:r>
      <w:r w:rsidRPr="00531684">
        <w:rPr>
          <w:rFonts w:ascii="PT Astra Serif" w:hAnsi="PT Astra Serif"/>
          <w:b/>
          <w:sz w:val="28"/>
          <w:szCs w:val="28"/>
        </w:rPr>
        <w:t xml:space="preserve">кино </w:t>
      </w:r>
      <w:r w:rsidRPr="00A2660C">
        <w:rPr>
          <w:rFonts w:ascii="PT Astra Serif" w:hAnsi="PT Astra Serif"/>
          <w:sz w:val="28"/>
          <w:szCs w:val="28"/>
        </w:rPr>
        <w:t xml:space="preserve">«Киновертикаль» и </w:t>
      </w:r>
      <w:r w:rsidRPr="00A2660C">
        <w:rPr>
          <w:rFonts w:ascii="PT Astra Serif" w:hAnsi="PT Astra Serif"/>
          <w:sz w:val="28"/>
          <w:szCs w:val="28"/>
          <w:shd w:val="clear" w:color="auto" w:fill="FFFFFF"/>
        </w:rPr>
        <w:t>XX</w:t>
      </w:r>
      <w:r w:rsidRPr="00A2660C">
        <w:rPr>
          <w:rFonts w:ascii="PT Astra Serif" w:hAnsi="PT Astra Serif"/>
          <w:sz w:val="28"/>
          <w:szCs w:val="28"/>
          <w:shd w:val="clear" w:color="auto" w:fill="FFFFFF"/>
          <w:lang w:val="en-US"/>
        </w:rPr>
        <w:t>II</w:t>
      </w:r>
      <w:r w:rsidRPr="00A2660C">
        <w:rPr>
          <w:rFonts w:ascii="PT Astra Serif" w:hAnsi="PT Astra Serif"/>
          <w:sz w:val="28"/>
          <w:szCs w:val="28"/>
          <w:shd w:val="clear" w:color="auto" w:fill="FFFFFF"/>
        </w:rPr>
        <w:t xml:space="preserve"> Международный кинофестиваль документальной мелодрамы «Саратовские страдания» было направлено </w:t>
      </w:r>
      <w:r w:rsidRPr="00A2660C">
        <w:rPr>
          <w:rFonts w:ascii="PT Astra Serif" w:hAnsi="PT Astra Serif"/>
          <w:sz w:val="28"/>
          <w:szCs w:val="28"/>
        </w:rPr>
        <w:t xml:space="preserve">более 1100 заявок </w:t>
      </w:r>
      <w:r w:rsidRPr="00A2660C">
        <w:rPr>
          <w:rFonts w:ascii="PT Astra Serif" w:hAnsi="PT Astra Serif"/>
          <w:sz w:val="28"/>
          <w:szCs w:val="28"/>
        </w:rPr>
        <w:br/>
        <w:t>из 42 регионов России и 86 зарубежных стран.</w:t>
      </w:r>
    </w:p>
    <w:p w:rsidR="00060D4B" w:rsidRPr="00060D4B" w:rsidRDefault="00060D4B" w:rsidP="00060D4B">
      <w:pPr>
        <w:rPr>
          <w:rFonts w:ascii="PT Astra Serif" w:hAnsi="PT Astra Serif"/>
          <w:sz w:val="28"/>
          <w:szCs w:val="28"/>
        </w:rPr>
      </w:pPr>
      <w:r w:rsidRPr="00060D4B">
        <w:rPr>
          <w:rFonts w:ascii="PT Astra Serif" w:hAnsi="PT Astra Serif"/>
          <w:bCs/>
          <w:sz w:val="28"/>
          <w:szCs w:val="28"/>
        </w:rPr>
        <w:t xml:space="preserve">         В целях поддержки </w:t>
      </w:r>
      <w:r w:rsidRPr="00060D4B">
        <w:rPr>
          <w:rFonts w:ascii="PT Astra Serif" w:hAnsi="PT Astra Serif"/>
          <w:b/>
          <w:bCs/>
          <w:sz w:val="28"/>
          <w:szCs w:val="28"/>
        </w:rPr>
        <w:t>одаренных детей и молодежи проведено</w:t>
      </w:r>
      <w:r w:rsidRPr="00060D4B">
        <w:rPr>
          <w:rFonts w:ascii="PT Astra Serif" w:hAnsi="PT Astra Serif"/>
          <w:sz w:val="28"/>
          <w:szCs w:val="28"/>
        </w:rPr>
        <w:t xml:space="preserve"> </w:t>
      </w:r>
      <w:bookmarkStart w:id="1" w:name="_Hlk65667135"/>
      <w:r w:rsidRPr="00060D4B">
        <w:rPr>
          <w:rFonts w:ascii="PT Astra Serif" w:hAnsi="PT Astra Serif"/>
          <w:sz w:val="28"/>
          <w:szCs w:val="28"/>
        </w:rPr>
        <w:t>свыше                        60 творческих мероприятий, в которых приняли участие более 7 000 юных талантов.</w:t>
      </w:r>
      <w:bookmarkEnd w:id="1"/>
      <w:r w:rsidRPr="00060D4B">
        <w:rPr>
          <w:rFonts w:ascii="PT Astra Serif" w:hAnsi="PT Astra Serif"/>
          <w:sz w:val="28"/>
          <w:szCs w:val="28"/>
        </w:rPr>
        <w:t xml:space="preserve"> За особые успехи в учебе губернаторские стипендиаты и лауреаты различных конкурсов были поощрены туристическими поездками в Москв</w:t>
      </w:r>
      <w:r>
        <w:rPr>
          <w:rFonts w:ascii="PT Astra Serif" w:hAnsi="PT Astra Serif"/>
          <w:sz w:val="28"/>
          <w:szCs w:val="28"/>
        </w:rPr>
        <w:t>у,         п</w:t>
      </w:r>
      <w:r w:rsidRPr="00060D4B">
        <w:rPr>
          <w:rFonts w:ascii="PT Astra Serif" w:hAnsi="PT Astra Serif"/>
          <w:sz w:val="28"/>
          <w:szCs w:val="28"/>
        </w:rPr>
        <w:t xml:space="preserve">риняли участие в </w:t>
      </w:r>
      <w:r w:rsidRPr="00060D4B">
        <w:rPr>
          <w:rFonts w:ascii="PT Astra Serif" w:hAnsi="PT Astra Serif"/>
          <w:sz w:val="28"/>
          <w:szCs w:val="28"/>
          <w:lang w:val="en-US"/>
        </w:rPr>
        <w:t>IV</w:t>
      </w:r>
      <w:r w:rsidRPr="00060D4B">
        <w:rPr>
          <w:rFonts w:ascii="PT Astra Serif" w:hAnsi="PT Astra Serif"/>
          <w:sz w:val="28"/>
          <w:szCs w:val="28"/>
        </w:rPr>
        <w:t xml:space="preserve"> Междунар</w:t>
      </w:r>
      <w:r>
        <w:rPr>
          <w:rFonts w:ascii="PT Astra Serif" w:hAnsi="PT Astra Serif"/>
          <w:sz w:val="28"/>
          <w:szCs w:val="28"/>
        </w:rPr>
        <w:t xml:space="preserve">одном детском культурном форуме. </w:t>
      </w:r>
      <w:r w:rsidRPr="00060D4B">
        <w:rPr>
          <w:rFonts w:ascii="PT Astra Serif" w:hAnsi="PT Astra Serif"/>
          <w:sz w:val="28"/>
          <w:szCs w:val="28"/>
        </w:rPr>
        <w:t>В рамках национального проекта «Семья» обучающиеся ДШИ области участвовали в культурно-просветительских программах (туристических маршрутах) «Москва: культура и искусство» и «Моя Россия – град Петров».</w:t>
      </w:r>
    </w:p>
    <w:p w:rsidR="009B251E" w:rsidRPr="009B251E" w:rsidRDefault="009B251E" w:rsidP="00EB341E">
      <w:pPr>
        <w:ind w:firstLine="709"/>
        <w:rPr>
          <w:rFonts w:ascii="PT Astra Serif" w:hAnsi="PT Astra Serif"/>
          <w:sz w:val="28"/>
          <w:szCs w:val="28"/>
        </w:rPr>
      </w:pPr>
      <w:r w:rsidRPr="009B251E">
        <w:rPr>
          <w:rFonts w:ascii="PT Astra Serif" w:hAnsi="PT Astra Serif"/>
          <w:sz w:val="28"/>
          <w:szCs w:val="28"/>
        </w:rPr>
        <w:t xml:space="preserve">Во всех учреждениях культуры и искусства в течение года проходили мероприятия, посвященные </w:t>
      </w:r>
      <w:r w:rsidRPr="009B251E">
        <w:rPr>
          <w:rFonts w:ascii="PT Astra Serif" w:hAnsi="PT Astra Serif"/>
          <w:b/>
          <w:sz w:val="28"/>
          <w:szCs w:val="28"/>
        </w:rPr>
        <w:t>80-летию Великой Победы</w:t>
      </w:r>
      <w:r w:rsidRPr="009B251E">
        <w:rPr>
          <w:rFonts w:ascii="PT Astra Serif" w:hAnsi="PT Astra Serif"/>
          <w:sz w:val="28"/>
          <w:szCs w:val="28"/>
        </w:rPr>
        <w:t xml:space="preserve">. </w:t>
      </w:r>
    </w:p>
    <w:p w:rsidR="00951B81" w:rsidRPr="00E90B07" w:rsidRDefault="00CC0B7F" w:rsidP="00951B81">
      <w:pPr>
        <w:ind w:firstLine="709"/>
        <w:rPr>
          <w:rFonts w:ascii="PT Astra Serif" w:hAnsi="PT Astra Serif"/>
          <w:sz w:val="28"/>
          <w:szCs w:val="28"/>
        </w:rPr>
      </w:pPr>
      <w:r w:rsidRPr="009B251E">
        <w:rPr>
          <w:rFonts w:ascii="PT Astra Serif" w:hAnsi="PT Astra Serif"/>
          <w:bCs/>
          <w:sz w:val="28"/>
          <w:szCs w:val="28"/>
        </w:rPr>
        <w:t xml:space="preserve">Саратовская область – активный участник </w:t>
      </w:r>
      <w:r w:rsidRPr="009B251E">
        <w:rPr>
          <w:rFonts w:ascii="PT Astra Serif" w:hAnsi="PT Astra Serif"/>
          <w:b/>
          <w:bCs/>
          <w:sz w:val="28"/>
          <w:szCs w:val="28"/>
        </w:rPr>
        <w:t>проекта «Пушк</w:t>
      </w:r>
      <w:r w:rsidR="003C4E2D">
        <w:rPr>
          <w:rFonts w:ascii="PT Astra Serif" w:hAnsi="PT Astra Serif"/>
          <w:b/>
          <w:bCs/>
          <w:sz w:val="28"/>
          <w:szCs w:val="28"/>
        </w:rPr>
        <w:t xml:space="preserve">инская карта». </w:t>
      </w:r>
      <w:r w:rsidR="003C4E2D" w:rsidRPr="003C4E2D">
        <w:rPr>
          <w:rFonts w:ascii="PT Astra Serif" w:hAnsi="PT Astra Serif"/>
          <w:bCs/>
          <w:sz w:val="28"/>
          <w:szCs w:val="28"/>
        </w:rPr>
        <w:t>Н</w:t>
      </w:r>
      <w:r w:rsidRPr="003C4E2D">
        <w:rPr>
          <w:rFonts w:ascii="PT Astra Serif" w:hAnsi="PT Astra Serif"/>
          <w:bCs/>
          <w:sz w:val="28"/>
          <w:szCs w:val="28"/>
        </w:rPr>
        <w:t>а</w:t>
      </w:r>
      <w:r w:rsidRPr="009B251E">
        <w:rPr>
          <w:rFonts w:ascii="PT Astra Serif" w:hAnsi="PT Astra Serif"/>
          <w:bCs/>
          <w:sz w:val="28"/>
          <w:szCs w:val="28"/>
        </w:rPr>
        <w:t xml:space="preserve"> </w:t>
      </w:r>
      <w:r w:rsidRPr="009B251E">
        <w:rPr>
          <w:rFonts w:ascii="PT Astra Serif" w:hAnsi="PT Astra Serif"/>
          <w:sz w:val="28"/>
          <w:szCs w:val="28"/>
        </w:rPr>
        <w:t>платформе «</w:t>
      </w:r>
      <w:r w:rsidRPr="009B251E">
        <w:rPr>
          <w:rFonts w:ascii="PT Astra Serif" w:hAnsi="PT Astra Serif"/>
          <w:sz w:val="28"/>
          <w:szCs w:val="28"/>
          <w:lang w:val="en-US"/>
        </w:rPr>
        <w:t>PRO</w:t>
      </w:r>
      <w:r w:rsidRPr="009B251E">
        <w:rPr>
          <w:rFonts w:ascii="PT Astra Serif" w:hAnsi="PT Astra Serif"/>
          <w:sz w:val="28"/>
          <w:szCs w:val="28"/>
        </w:rPr>
        <w:t xml:space="preserve">.Культура.РФ» </w:t>
      </w:r>
      <w:r w:rsidR="00951B81" w:rsidRPr="009B251E">
        <w:rPr>
          <w:rFonts w:ascii="PT Astra Serif" w:hAnsi="PT Astra Serif"/>
          <w:spacing w:val="-2"/>
          <w:sz w:val="28"/>
          <w:szCs w:val="28"/>
        </w:rPr>
        <w:t>зарегистрировано</w:t>
      </w:r>
      <w:r w:rsidRPr="009B251E">
        <w:rPr>
          <w:rFonts w:ascii="PT Astra Serif" w:hAnsi="PT Astra Serif"/>
          <w:spacing w:val="-2"/>
          <w:sz w:val="28"/>
          <w:szCs w:val="28"/>
        </w:rPr>
        <w:t xml:space="preserve"> </w:t>
      </w:r>
      <w:r w:rsidR="00951B81" w:rsidRPr="009B251E">
        <w:rPr>
          <w:rFonts w:ascii="PT Astra Serif" w:hAnsi="PT Astra Serif"/>
          <w:spacing w:val="-2"/>
          <w:sz w:val="28"/>
          <w:szCs w:val="28"/>
        </w:rPr>
        <w:t>2</w:t>
      </w:r>
      <w:r w:rsidR="00DC478D" w:rsidRPr="009B251E">
        <w:rPr>
          <w:rFonts w:ascii="PT Astra Serif" w:hAnsi="PT Astra Serif"/>
          <w:spacing w:val="-2"/>
          <w:sz w:val="28"/>
          <w:szCs w:val="28"/>
        </w:rPr>
        <w:t>38</w:t>
      </w:r>
      <w:r w:rsidR="00951B81" w:rsidRPr="009B251E">
        <w:rPr>
          <w:rFonts w:ascii="PT Astra Serif" w:hAnsi="PT Astra Serif"/>
          <w:spacing w:val="-2"/>
          <w:sz w:val="28"/>
          <w:szCs w:val="28"/>
        </w:rPr>
        <w:t xml:space="preserve"> учреждени</w:t>
      </w:r>
      <w:r w:rsidR="00DC478D" w:rsidRPr="009B251E">
        <w:rPr>
          <w:rFonts w:ascii="PT Astra Serif" w:hAnsi="PT Astra Serif"/>
          <w:spacing w:val="-2"/>
          <w:sz w:val="28"/>
          <w:szCs w:val="28"/>
        </w:rPr>
        <w:t>й</w:t>
      </w:r>
      <w:r w:rsidR="00951B81" w:rsidRPr="009B251E">
        <w:rPr>
          <w:rFonts w:ascii="PT Astra Serif" w:hAnsi="PT Astra Serif"/>
          <w:spacing w:val="-2"/>
          <w:sz w:val="28"/>
          <w:szCs w:val="28"/>
        </w:rPr>
        <w:t xml:space="preserve"> культуры</w:t>
      </w:r>
      <w:r w:rsidR="00951B81" w:rsidRPr="009B251E">
        <w:rPr>
          <w:rFonts w:ascii="PT Astra Serif" w:hAnsi="PT Astra Serif"/>
          <w:sz w:val="28"/>
          <w:szCs w:val="28"/>
        </w:rPr>
        <w:t xml:space="preserve">, </w:t>
      </w:r>
      <w:r w:rsidR="00DC478D" w:rsidRPr="009B251E">
        <w:rPr>
          <w:rFonts w:ascii="PT Astra Serif" w:hAnsi="PT Astra Serif"/>
          <w:sz w:val="28"/>
          <w:szCs w:val="28"/>
        </w:rPr>
        <w:br/>
      </w:r>
      <w:r w:rsidR="00951B81" w:rsidRPr="009B251E">
        <w:rPr>
          <w:rFonts w:ascii="PT Astra Serif" w:hAnsi="PT Astra Serif"/>
          <w:sz w:val="28"/>
          <w:szCs w:val="28"/>
        </w:rPr>
        <w:lastRenderedPageBreak/>
        <w:t xml:space="preserve">в региональную афишу входит свыше </w:t>
      </w:r>
      <w:r w:rsidR="00DC478D" w:rsidRPr="009B251E">
        <w:rPr>
          <w:rFonts w:ascii="PT Astra Serif" w:hAnsi="PT Astra Serif"/>
          <w:sz w:val="28"/>
          <w:szCs w:val="28"/>
        </w:rPr>
        <w:t>20</w:t>
      </w:r>
      <w:r w:rsidR="00951B81" w:rsidRPr="009B251E">
        <w:rPr>
          <w:rFonts w:ascii="PT Astra Serif" w:hAnsi="PT Astra Serif"/>
          <w:sz w:val="28"/>
          <w:szCs w:val="28"/>
        </w:rPr>
        <w:t xml:space="preserve"> тыс. </w:t>
      </w:r>
      <w:r w:rsidR="00951B81" w:rsidRPr="009B251E">
        <w:rPr>
          <w:rFonts w:ascii="PT Astra Serif" w:hAnsi="PT Astra Serif"/>
          <w:bCs/>
          <w:sz w:val="28"/>
          <w:szCs w:val="28"/>
        </w:rPr>
        <w:t>мероприятий. В рамках проекта в 202</w:t>
      </w:r>
      <w:r w:rsidR="00DC478D" w:rsidRPr="009B251E">
        <w:rPr>
          <w:rFonts w:ascii="PT Astra Serif" w:hAnsi="PT Astra Serif"/>
          <w:bCs/>
          <w:sz w:val="28"/>
          <w:szCs w:val="28"/>
        </w:rPr>
        <w:t>5</w:t>
      </w:r>
      <w:r w:rsidR="00951B81" w:rsidRPr="009B251E">
        <w:rPr>
          <w:rFonts w:ascii="PT Astra Serif" w:hAnsi="PT Astra Serif"/>
          <w:bCs/>
          <w:sz w:val="28"/>
          <w:szCs w:val="28"/>
        </w:rPr>
        <w:t xml:space="preserve"> г. у</w:t>
      </w:r>
      <w:r w:rsidR="00951B81" w:rsidRPr="009B251E">
        <w:rPr>
          <w:rFonts w:ascii="PT Astra Serif" w:hAnsi="PT Astra Serif"/>
          <w:sz w:val="28"/>
          <w:szCs w:val="28"/>
        </w:rPr>
        <w:t>чреждениями культуры продано билетов на сумму более 11</w:t>
      </w:r>
      <w:r w:rsidR="00DC478D" w:rsidRPr="009B251E">
        <w:rPr>
          <w:rFonts w:ascii="PT Astra Serif" w:hAnsi="PT Astra Serif"/>
          <w:sz w:val="28"/>
          <w:szCs w:val="28"/>
        </w:rPr>
        <w:t>2</w:t>
      </w:r>
      <w:r w:rsidR="00951B81" w:rsidRPr="009B251E">
        <w:rPr>
          <w:rFonts w:ascii="PT Astra Serif" w:hAnsi="PT Astra Serif"/>
          <w:sz w:val="28"/>
          <w:szCs w:val="28"/>
        </w:rPr>
        <w:t xml:space="preserve"> млн рублей.</w:t>
      </w:r>
    </w:p>
    <w:p w:rsidR="00CC0B7F" w:rsidRPr="003F77F2" w:rsidRDefault="00CC0B7F" w:rsidP="0025252D">
      <w:pPr>
        <w:ind w:firstLine="709"/>
        <w:rPr>
          <w:rFonts w:ascii="PT Astra Serif" w:hAnsi="PT Astra Serif"/>
          <w:sz w:val="28"/>
          <w:szCs w:val="28"/>
        </w:rPr>
      </w:pPr>
      <w:r w:rsidRPr="003F77F2">
        <w:rPr>
          <w:rFonts w:ascii="PT Astra Serif" w:hAnsi="PT Astra Serif"/>
          <w:color w:val="000000"/>
          <w:sz w:val="28"/>
          <w:szCs w:val="28"/>
          <w:bdr w:val="none" w:sz="0" w:space="0" w:color="auto" w:frame="1"/>
        </w:rPr>
        <w:t xml:space="preserve">В рамках </w:t>
      </w:r>
      <w:r w:rsidR="003F77F2">
        <w:rPr>
          <w:rFonts w:ascii="PT Astra Serif" w:hAnsi="PT Astra Serif"/>
          <w:b/>
          <w:sz w:val="28"/>
          <w:szCs w:val="28"/>
        </w:rPr>
        <w:t>н</w:t>
      </w:r>
      <w:r w:rsidR="004C0995" w:rsidRPr="003F77F2">
        <w:rPr>
          <w:rFonts w:ascii="PT Astra Serif" w:hAnsi="PT Astra Serif"/>
          <w:b/>
          <w:sz w:val="28"/>
          <w:szCs w:val="28"/>
        </w:rPr>
        <w:t>ационального проекта «Семья</w:t>
      </w:r>
      <w:r w:rsidRPr="003F77F2">
        <w:rPr>
          <w:rFonts w:ascii="PT Astra Serif" w:hAnsi="PT Astra Serif"/>
          <w:b/>
          <w:sz w:val="28"/>
          <w:szCs w:val="28"/>
        </w:rPr>
        <w:t>»</w:t>
      </w:r>
      <w:r w:rsidRPr="003F77F2">
        <w:rPr>
          <w:rFonts w:ascii="PT Astra Serif" w:hAnsi="PT Astra Serif"/>
          <w:sz w:val="28"/>
          <w:szCs w:val="28"/>
        </w:rPr>
        <w:t xml:space="preserve"> и государственных программ</w:t>
      </w:r>
      <w:r w:rsidR="00060D4B">
        <w:rPr>
          <w:rFonts w:ascii="PT Astra Serif" w:hAnsi="PT Astra Serif"/>
          <w:sz w:val="28"/>
          <w:szCs w:val="28"/>
        </w:rPr>
        <w:t xml:space="preserve"> в 2025 году</w:t>
      </w:r>
      <w:r w:rsidRPr="003F77F2">
        <w:rPr>
          <w:rFonts w:ascii="PT Astra Serif" w:hAnsi="PT Astra Serif"/>
          <w:sz w:val="28"/>
          <w:szCs w:val="28"/>
        </w:rPr>
        <w:t>:</w:t>
      </w:r>
    </w:p>
    <w:p w:rsidR="0016230D" w:rsidRPr="003F77F2" w:rsidRDefault="0016230D" w:rsidP="0016230D">
      <w:pPr>
        <w:ind w:firstLine="709"/>
        <w:rPr>
          <w:rFonts w:ascii="PT Astra Serif" w:hAnsi="PT Astra Serif"/>
          <w:sz w:val="28"/>
          <w:szCs w:val="28"/>
        </w:rPr>
      </w:pPr>
      <w:r w:rsidRPr="003F77F2">
        <w:rPr>
          <w:rFonts w:ascii="PT Astra Serif" w:hAnsi="PT Astra Serif"/>
          <w:sz w:val="28"/>
          <w:szCs w:val="28"/>
        </w:rPr>
        <w:t>ведется капитальный</w:t>
      </w:r>
      <w:r w:rsidR="003C4E2D">
        <w:rPr>
          <w:rFonts w:ascii="PT Astra Serif" w:hAnsi="PT Astra Serif"/>
          <w:sz w:val="28"/>
          <w:szCs w:val="28"/>
        </w:rPr>
        <w:t xml:space="preserve"> ремонт клуба в селе Ивантеевка</w:t>
      </w:r>
      <w:r w:rsidR="003C4E2D" w:rsidRPr="003C4E2D">
        <w:rPr>
          <w:rFonts w:ascii="PT Astra Serif" w:hAnsi="PT Astra Serif"/>
          <w:sz w:val="28"/>
          <w:szCs w:val="28"/>
        </w:rPr>
        <w:t xml:space="preserve"> </w:t>
      </w:r>
      <w:r w:rsidR="003C4E2D">
        <w:rPr>
          <w:rFonts w:ascii="PT Astra Serif" w:hAnsi="PT Astra Serif"/>
          <w:sz w:val="28"/>
          <w:szCs w:val="28"/>
        </w:rPr>
        <w:t xml:space="preserve">(в течение 2 лет); </w:t>
      </w:r>
      <w:r w:rsidRPr="003F77F2">
        <w:rPr>
          <w:rFonts w:ascii="PT Astra Serif" w:hAnsi="PT Astra Serif"/>
          <w:sz w:val="28"/>
          <w:szCs w:val="28"/>
        </w:rPr>
        <w:t>капитальный ремонт Энгельсского краеведческого музея (в течение 2 лет);</w:t>
      </w:r>
    </w:p>
    <w:p w:rsidR="0016230D" w:rsidRPr="003F77F2" w:rsidRDefault="0016230D" w:rsidP="003F77F2">
      <w:pPr>
        <w:ind w:firstLine="709"/>
        <w:rPr>
          <w:rFonts w:ascii="PT Astra Serif" w:hAnsi="PT Astra Serif"/>
          <w:sz w:val="28"/>
          <w:szCs w:val="28"/>
        </w:rPr>
      </w:pPr>
      <w:r w:rsidRPr="003F77F2">
        <w:rPr>
          <w:rFonts w:ascii="PT Astra Serif" w:hAnsi="PT Astra Serif"/>
          <w:sz w:val="28"/>
          <w:szCs w:val="28"/>
        </w:rPr>
        <w:t xml:space="preserve">проведен капитальный ремонт ДШИ Перелюбского района; ремонт 4-х библиотек в Марксе, Саратове (2 библиотеки) и Советском районе; модернизировано 6 модельных библиотек Энгельсе, Саратове (3 библиотеки), Петровске, Балашове; приобретено оборудование для областной филармонии им. А. Шнитке; </w:t>
      </w:r>
      <w:r w:rsidR="003C4E2D">
        <w:rPr>
          <w:rFonts w:ascii="PT Astra Serif" w:hAnsi="PT Astra Serif" w:cs="Arial CYR"/>
          <w:sz w:val="28"/>
          <w:szCs w:val="28"/>
        </w:rPr>
        <w:t>технически оснащен Музейный комплекс</w:t>
      </w:r>
      <w:r w:rsidRPr="003F77F2">
        <w:rPr>
          <w:rFonts w:ascii="PT Astra Serif" w:hAnsi="PT Astra Serif" w:cs="Arial CYR"/>
          <w:sz w:val="28"/>
          <w:szCs w:val="28"/>
        </w:rPr>
        <w:t xml:space="preserve"> имени И.В. Па</w:t>
      </w:r>
      <w:r w:rsidR="003C4E2D">
        <w:rPr>
          <w:rFonts w:ascii="PT Astra Serif" w:hAnsi="PT Astra Serif" w:cs="Arial CYR"/>
          <w:sz w:val="28"/>
          <w:szCs w:val="28"/>
        </w:rPr>
        <w:t>нфилова Петровского района; завершаются работы</w:t>
      </w:r>
      <w:r w:rsidRPr="003F77F2">
        <w:rPr>
          <w:rFonts w:ascii="PT Astra Serif" w:hAnsi="PT Astra Serif" w:cs="Arial CYR"/>
          <w:sz w:val="28"/>
          <w:szCs w:val="28"/>
        </w:rPr>
        <w:t xml:space="preserve"> по модернизации пяти кинозалов в Петровском и Ровенском районах (срок окончания работ 25.12.2025). </w:t>
      </w:r>
      <w:r w:rsidR="004C0D8F" w:rsidRPr="003F77F2">
        <w:rPr>
          <w:rFonts w:ascii="PT Astra Serif" w:hAnsi="PT Astra Serif"/>
          <w:color w:val="000000"/>
          <w:sz w:val="28"/>
          <w:szCs w:val="28"/>
          <w:bdr w:val="none" w:sz="0" w:space="0" w:color="auto" w:frame="1"/>
        </w:rPr>
        <w:t xml:space="preserve">Заканчивается </w:t>
      </w:r>
      <w:r w:rsidR="004C0D8F" w:rsidRPr="003F77F2">
        <w:rPr>
          <w:rFonts w:ascii="PT Astra Serif" w:eastAsia="Arial Unicode MS" w:hAnsi="PT Astra Serif" w:cs="Arial Unicode MS"/>
          <w:sz w:val="28"/>
          <w:szCs w:val="28"/>
        </w:rPr>
        <w:t xml:space="preserve">строительство Дома культуры в с. Быков Отрог Балаковского района и </w:t>
      </w:r>
      <w:r w:rsidR="004C0D8F" w:rsidRPr="003F77F2">
        <w:rPr>
          <w:rFonts w:ascii="PT Astra Serif" w:hAnsi="PT Astra Serif"/>
          <w:sz w:val="28"/>
          <w:szCs w:val="28"/>
        </w:rPr>
        <w:t>работы по р</w:t>
      </w:r>
      <w:r w:rsidR="004C0D8F" w:rsidRPr="003F77F2">
        <w:rPr>
          <w:rFonts w:ascii="PT Astra Serif" w:hAnsi="PT Astra Serif"/>
          <w:color w:val="000000"/>
          <w:sz w:val="28"/>
          <w:szCs w:val="28"/>
        </w:rPr>
        <w:t xml:space="preserve">еконструкции комплекса малой сцены ГАУК «Саратовский академический театр </w:t>
      </w:r>
      <w:r w:rsidR="00D231E0">
        <w:rPr>
          <w:rFonts w:ascii="PT Astra Serif" w:hAnsi="PT Astra Serif"/>
          <w:color w:val="000000"/>
          <w:sz w:val="28"/>
          <w:szCs w:val="28"/>
        </w:rPr>
        <w:t xml:space="preserve">юного зрителя им. Ю.П.Киселева». </w:t>
      </w:r>
    </w:p>
    <w:p w:rsidR="0016230D" w:rsidRDefault="0016230D" w:rsidP="004C0D8F">
      <w:pPr>
        <w:pStyle w:val="a3"/>
        <w:ind w:firstLine="708"/>
        <w:rPr>
          <w:rFonts w:ascii="PT Astra Serif" w:hAnsi="PT Astra Serif"/>
          <w:sz w:val="28"/>
          <w:szCs w:val="28"/>
        </w:rPr>
      </w:pPr>
      <w:r w:rsidRPr="003F77F2">
        <w:rPr>
          <w:rFonts w:ascii="PT Astra Serif" w:hAnsi="PT Astra Serif"/>
          <w:sz w:val="28"/>
          <w:szCs w:val="28"/>
        </w:rPr>
        <w:t xml:space="preserve">В рамках </w:t>
      </w:r>
      <w:r w:rsidR="00531684">
        <w:rPr>
          <w:rFonts w:ascii="PT Astra Serif" w:hAnsi="PT Astra Serif" w:cs="PT Astra Serif"/>
          <w:sz w:val="28"/>
          <w:szCs w:val="28"/>
        </w:rPr>
        <w:t xml:space="preserve">нацпроекта «Молодежь и дети» </w:t>
      </w:r>
      <w:r w:rsidRPr="003F77F2">
        <w:rPr>
          <w:rFonts w:ascii="PT Astra Serif" w:hAnsi="PT Astra Serif"/>
          <w:sz w:val="28"/>
          <w:szCs w:val="28"/>
        </w:rPr>
        <w:t xml:space="preserve">в г. Саратове (на базе </w:t>
      </w:r>
      <w:r w:rsidRPr="003F77F2">
        <w:rPr>
          <w:rFonts w:ascii="PT Astra Serif" w:hAnsi="PT Astra Serif"/>
          <w:bCs/>
          <w:sz w:val="28"/>
          <w:szCs w:val="28"/>
        </w:rPr>
        <w:t xml:space="preserve">МАОУ «СОШ «Иволгино») </w:t>
      </w:r>
      <w:r w:rsidRPr="003F77F2">
        <w:rPr>
          <w:rFonts w:ascii="PT Astra Serif" w:hAnsi="PT Astra Serif"/>
          <w:sz w:val="28"/>
          <w:szCs w:val="28"/>
        </w:rPr>
        <w:t>создана</w:t>
      </w:r>
      <w:r w:rsidR="00A31183">
        <w:rPr>
          <w:rFonts w:ascii="PT Astra Serif" w:hAnsi="PT Astra Serif"/>
          <w:sz w:val="28"/>
          <w:szCs w:val="28"/>
        </w:rPr>
        <w:t xml:space="preserve"> третья в области </w:t>
      </w:r>
      <w:r w:rsidR="00A31183" w:rsidRPr="00531684">
        <w:rPr>
          <w:rFonts w:ascii="PT Astra Serif" w:hAnsi="PT Astra Serif"/>
          <w:b/>
          <w:sz w:val="28"/>
          <w:szCs w:val="28"/>
        </w:rPr>
        <w:t>Ш</w:t>
      </w:r>
      <w:r w:rsidRPr="00531684">
        <w:rPr>
          <w:rFonts w:ascii="PT Astra Serif" w:hAnsi="PT Astra Serif"/>
          <w:b/>
          <w:sz w:val="28"/>
          <w:szCs w:val="28"/>
        </w:rPr>
        <w:t>кола креативных индустрий.</w:t>
      </w:r>
      <w:r w:rsidRPr="003F77F2">
        <w:rPr>
          <w:rFonts w:ascii="PT Astra Serif" w:hAnsi="PT Astra Serif"/>
          <w:sz w:val="28"/>
          <w:szCs w:val="28"/>
        </w:rPr>
        <w:t xml:space="preserve"> </w:t>
      </w:r>
    </w:p>
    <w:p w:rsidR="00D231E0" w:rsidRPr="00D231E0" w:rsidRDefault="00D231E0" w:rsidP="00D231E0">
      <w:pPr>
        <w:tabs>
          <w:tab w:val="left" w:pos="851"/>
        </w:tabs>
        <w:ind w:firstLine="708"/>
        <w:rPr>
          <w:rFonts w:ascii="PT Astra Serif" w:hAnsi="PT Astra Serif"/>
          <w:sz w:val="28"/>
          <w:szCs w:val="28"/>
          <w:highlight w:val="yellow"/>
        </w:rPr>
      </w:pPr>
      <w:r w:rsidRPr="00B358B7">
        <w:rPr>
          <w:rFonts w:ascii="PT Astra Serif" w:hAnsi="PT Astra Serif"/>
          <w:sz w:val="28"/>
          <w:szCs w:val="28"/>
        </w:rPr>
        <w:t xml:space="preserve">С 2017 года на территории Саратовской области реализуется федеральный проект </w:t>
      </w:r>
      <w:r w:rsidRPr="00B358B7">
        <w:rPr>
          <w:rFonts w:ascii="PT Astra Serif" w:hAnsi="PT Astra Serif"/>
          <w:b/>
          <w:sz w:val="28"/>
          <w:szCs w:val="28"/>
        </w:rPr>
        <w:t>«Культура малой Родины»,</w:t>
      </w:r>
      <w:r w:rsidRPr="00B358B7">
        <w:rPr>
          <w:rFonts w:ascii="PT Astra Serif" w:hAnsi="PT Astra Serif"/>
          <w:sz w:val="28"/>
          <w:szCs w:val="28"/>
        </w:rPr>
        <w:t xml:space="preserve"> который включает в себя мероприятия по укреплению материально-технической базы сельских домов культуры </w:t>
      </w:r>
      <w:r w:rsidRPr="003C4E2D">
        <w:rPr>
          <w:rFonts w:ascii="PT Astra Serif" w:hAnsi="PT Astra Serif"/>
          <w:sz w:val="28"/>
          <w:szCs w:val="28"/>
        </w:rPr>
        <w:t xml:space="preserve">«Местный дом культуры» и проекты «Театры малых городов» </w:t>
      </w:r>
      <w:r w:rsidRPr="003C4E2D">
        <w:rPr>
          <w:rFonts w:ascii="PT Astra Serif" w:hAnsi="PT Astra Serif"/>
          <w:sz w:val="28"/>
          <w:szCs w:val="28"/>
        </w:rPr>
        <w:t xml:space="preserve">и «Театр – детям». </w:t>
      </w:r>
      <w:r w:rsidR="003C4E2D" w:rsidRPr="003C4E2D">
        <w:rPr>
          <w:rFonts w:ascii="PT Astra Serif" w:hAnsi="PT Astra Serif"/>
          <w:sz w:val="28"/>
          <w:szCs w:val="28"/>
        </w:rPr>
        <w:t xml:space="preserve"> </w:t>
      </w:r>
      <w:r w:rsidRPr="003C4E2D">
        <w:rPr>
          <w:rFonts w:ascii="PT Astra Serif" w:hAnsi="PT Astra Serif"/>
          <w:sz w:val="28"/>
          <w:szCs w:val="28"/>
        </w:rPr>
        <w:t xml:space="preserve">В 2025 году </w:t>
      </w:r>
      <w:r>
        <w:rPr>
          <w:rFonts w:ascii="PT Astra Serif" w:hAnsi="PT Astra Serif"/>
          <w:sz w:val="28"/>
          <w:szCs w:val="28"/>
        </w:rPr>
        <w:t xml:space="preserve">- </w:t>
      </w:r>
      <w:r w:rsidRPr="00EE49DD">
        <w:rPr>
          <w:rFonts w:ascii="PT Astra Serif" w:hAnsi="PT Astra Serif"/>
          <w:sz w:val="28"/>
          <w:szCs w:val="28"/>
        </w:rPr>
        <w:t>поставлено 1</w:t>
      </w:r>
      <w:r>
        <w:rPr>
          <w:rFonts w:ascii="PT Astra Serif" w:hAnsi="PT Astra Serif"/>
          <w:sz w:val="28"/>
          <w:szCs w:val="28"/>
        </w:rPr>
        <w:t>6</w:t>
      </w:r>
      <w:r w:rsidR="003C4E2D">
        <w:rPr>
          <w:rFonts w:ascii="PT Astra Serif" w:hAnsi="PT Astra Serif"/>
          <w:sz w:val="28"/>
          <w:szCs w:val="28"/>
        </w:rPr>
        <w:t xml:space="preserve"> </w:t>
      </w:r>
      <w:r w:rsidRPr="00EE49DD">
        <w:rPr>
          <w:rFonts w:ascii="PT Astra Serif" w:hAnsi="PT Astra Serif"/>
          <w:sz w:val="28"/>
          <w:szCs w:val="28"/>
        </w:rPr>
        <w:t>спектаклей</w:t>
      </w:r>
      <w:r w:rsidRPr="00EE49DD">
        <w:rPr>
          <w:rFonts w:ascii="PT Astra Serif" w:hAnsi="PT Astra Serif"/>
          <w:sz w:val="28"/>
          <w:szCs w:val="28"/>
          <w:shd w:val="clear" w:color="auto" w:fill="FFFFFF"/>
        </w:rPr>
        <w:t xml:space="preserve"> в театрах области</w:t>
      </w:r>
      <w:r>
        <w:rPr>
          <w:rFonts w:ascii="PT Astra Serif" w:hAnsi="PT Astra Serif"/>
          <w:sz w:val="28"/>
          <w:szCs w:val="28"/>
          <w:shd w:val="clear" w:color="auto" w:fill="FFFFFF"/>
        </w:rPr>
        <w:t xml:space="preserve">, проведены </w:t>
      </w:r>
      <w:r w:rsidRPr="00EE49DD">
        <w:rPr>
          <w:rFonts w:ascii="PT Astra Serif" w:hAnsi="PT Astra Serif"/>
          <w:sz w:val="28"/>
          <w:szCs w:val="28"/>
        </w:rPr>
        <w:t>текущие ремонтные работы</w:t>
      </w:r>
      <w:r>
        <w:rPr>
          <w:rFonts w:ascii="PT Astra Serif" w:hAnsi="PT Astra Serif"/>
          <w:sz w:val="28"/>
          <w:szCs w:val="28"/>
          <w:shd w:val="clear" w:color="auto" w:fill="FFFFFF"/>
        </w:rPr>
        <w:t xml:space="preserve"> в </w:t>
      </w:r>
      <w:r>
        <w:rPr>
          <w:rFonts w:ascii="PT Astra Serif" w:hAnsi="PT Astra Serif"/>
          <w:sz w:val="28"/>
          <w:szCs w:val="28"/>
        </w:rPr>
        <w:t xml:space="preserve">13 учреждениях, </w:t>
      </w:r>
      <w:r w:rsidR="003C4E2D">
        <w:rPr>
          <w:rFonts w:ascii="PT Astra Serif" w:hAnsi="PT Astra Serif"/>
          <w:sz w:val="28"/>
          <w:szCs w:val="28"/>
        </w:rPr>
        <w:t xml:space="preserve">приобретено </w:t>
      </w:r>
      <w:r w:rsidRPr="00B358B7">
        <w:rPr>
          <w:rFonts w:ascii="PT Astra Serif" w:hAnsi="PT Astra Serif"/>
          <w:sz w:val="28"/>
          <w:szCs w:val="28"/>
        </w:rPr>
        <w:t xml:space="preserve"> световое </w:t>
      </w:r>
      <w:r>
        <w:rPr>
          <w:rFonts w:ascii="PT Astra Serif" w:hAnsi="PT Astra Serif"/>
          <w:sz w:val="28"/>
          <w:szCs w:val="28"/>
        </w:rPr>
        <w:t>и звуковое оборудова</w:t>
      </w:r>
      <w:r w:rsidR="003C4E2D">
        <w:rPr>
          <w:rFonts w:ascii="PT Astra Serif" w:hAnsi="PT Astra Serif"/>
          <w:sz w:val="28"/>
          <w:szCs w:val="28"/>
        </w:rPr>
        <w:t>ние для 52 муниципальных</w:t>
      </w:r>
      <w:r>
        <w:rPr>
          <w:rFonts w:ascii="PT Astra Serif" w:hAnsi="PT Astra Serif"/>
          <w:sz w:val="28"/>
          <w:szCs w:val="28"/>
        </w:rPr>
        <w:t xml:space="preserve"> учреждений</w:t>
      </w:r>
      <w:r w:rsidRPr="00B358B7">
        <w:rPr>
          <w:rFonts w:ascii="PT Astra Serif" w:hAnsi="PT Astra Serif"/>
          <w:sz w:val="28"/>
          <w:szCs w:val="28"/>
        </w:rPr>
        <w:t>.</w:t>
      </w:r>
    </w:p>
    <w:p w:rsidR="00944F4E" w:rsidRPr="00EE49DD" w:rsidRDefault="009B251E" w:rsidP="00D231E0">
      <w:pPr>
        <w:pStyle w:val="a3"/>
        <w:ind w:firstLine="708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2025 году н</w:t>
      </w:r>
      <w:r w:rsidR="003F77F2" w:rsidRPr="003F77F2">
        <w:rPr>
          <w:rFonts w:ascii="PT Astra Serif" w:hAnsi="PT Astra Serif"/>
          <w:sz w:val="28"/>
          <w:szCs w:val="28"/>
        </w:rPr>
        <w:t xml:space="preserve">ачалась реализация </w:t>
      </w:r>
      <w:r>
        <w:rPr>
          <w:rFonts w:ascii="PT Astra Serif" w:hAnsi="PT Astra Serif"/>
          <w:sz w:val="28"/>
          <w:szCs w:val="28"/>
        </w:rPr>
        <w:t xml:space="preserve">федеральной </w:t>
      </w:r>
      <w:r w:rsidR="003F77F2" w:rsidRPr="003F77F2">
        <w:rPr>
          <w:rFonts w:ascii="PT Astra Serif" w:hAnsi="PT Astra Serif"/>
          <w:sz w:val="28"/>
          <w:szCs w:val="28"/>
        </w:rPr>
        <w:t xml:space="preserve">программы </w:t>
      </w:r>
      <w:r w:rsidR="003C4E2D">
        <w:rPr>
          <w:rFonts w:ascii="PT Astra Serif" w:hAnsi="PT Astra Serif"/>
          <w:b/>
          <w:sz w:val="28"/>
          <w:szCs w:val="28"/>
        </w:rPr>
        <w:t xml:space="preserve">«Земский работник культуры». </w:t>
      </w:r>
      <w:r w:rsidR="003C4E2D">
        <w:rPr>
          <w:rFonts w:ascii="PT Astra Serif" w:hAnsi="PT Astra Serif"/>
          <w:sz w:val="28"/>
          <w:szCs w:val="28"/>
        </w:rPr>
        <w:t xml:space="preserve"> 30 </w:t>
      </w:r>
      <w:r w:rsidR="003F77F2" w:rsidRPr="003F77F2">
        <w:rPr>
          <w:rFonts w:ascii="PT Astra Serif" w:hAnsi="PT Astra Serif"/>
          <w:sz w:val="28"/>
          <w:szCs w:val="28"/>
        </w:rPr>
        <w:t xml:space="preserve"> </w:t>
      </w:r>
      <w:r w:rsidR="003C4E2D">
        <w:rPr>
          <w:rFonts w:ascii="PT Astra Serif" w:eastAsia="Arial Unicode MS" w:hAnsi="PT Astra Serif" w:cs="Arial Unicode MS"/>
          <w:sz w:val="28"/>
          <w:szCs w:val="28"/>
          <w:bdr w:val="nil"/>
        </w:rPr>
        <w:t xml:space="preserve">специалистов трудоустроены </w:t>
      </w:r>
      <w:r>
        <w:rPr>
          <w:rFonts w:ascii="PT Astra Serif" w:eastAsia="Arial Unicode MS" w:hAnsi="PT Astra Serif" w:cs="Arial Unicode MS"/>
          <w:sz w:val="28"/>
          <w:szCs w:val="28"/>
          <w:bdr w:val="nil"/>
        </w:rPr>
        <w:t xml:space="preserve"> в населенные</w:t>
      </w:r>
      <w:r w:rsidR="003F77F2" w:rsidRPr="003F77F2">
        <w:rPr>
          <w:rFonts w:ascii="PT Astra Serif" w:eastAsia="Arial Unicode MS" w:hAnsi="PT Astra Serif" w:cs="Arial Unicode MS"/>
          <w:sz w:val="28"/>
          <w:szCs w:val="28"/>
          <w:bdr w:val="nil"/>
        </w:rPr>
        <w:t xml:space="preserve"> пункт</w:t>
      </w:r>
      <w:r>
        <w:rPr>
          <w:rFonts w:ascii="PT Astra Serif" w:eastAsia="Arial Unicode MS" w:hAnsi="PT Astra Serif" w:cs="Arial Unicode MS"/>
          <w:sz w:val="28"/>
          <w:szCs w:val="28"/>
          <w:bdr w:val="nil"/>
        </w:rPr>
        <w:t>ы</w:t>
      </w:r>
      <w:r w:rsidR="003F77F2" w:rsidRPr="003F77F2">
        <w:rPr>
          <w:rFonts w:ascii="PT Astra Serif" w:eastAsia="Arial Unicode MS" w:hAnsi="PT Astra Serif" w:cs="Arial Unicode MS"/>
          <w:sz w:val="28"/>
          <w:szCs w:val="28"/>
          <w:bdr w:val="nil"/>
        </w:rPr>
        <w:t xml:space="preserve"> с числом жителей менее 50 тыс. человек</w:t>
      </w:r>
      <w:r w:rsidR="003C4E2D">
        <w:rPr>
          <w:rFonts w:ascii="PT Astra Serif" w:eastAsia="Arial Unicode MS" w:hAnsi="PT Astra Serif" w:cs="Arial Unicode MS"/>
          <w:sz w:val="28"/>
          <w:szCs w:val="28"/>
          <w:bdr w:val="nil"/>
        </w:rPr>
        <w:t xml:space="preserve"> и</w:t>
      </w:r>
      <w:r w:rsidR="003F77F2" w:rsidRPr="003F77F2">
        <w:rPr>
          <w:rFonts w:ascii="PT Astra Serif" w:eastAsia="Arial Unicode MS" w:hAnsi="PT Astra Serif" w:cs="Arial Unicode MS"/>
          <w:sz w:val="28"/>
          <w:szCs w:val="28"/>
          <w:bdr w:val="nil"/>
        </w:rPr>
        <w:t xml:space="preserve"> получили единовременную выплату в размере 1 млн рублей.</w:t>
      </w:r>
    </w:p>
    <w:p w:rsidR="00CC0B7F" w:rsidRPr="00EE49DD" w:rsidRDefault="00CC0B7F" w:rsidP="00CC0B7F">
      <w:pPr>
        <w:pStyle w:val="a9"/>
        <w:widowControl w:val="0"/>
      </w:pPr>
      <w:r w:rsidRPr="00EE49DD">
        <w:t>Основные задачи на 202</w:t>
      </w:r>
      <w:r w:rsidR="003F77F2">
        <w:t xml:space="preserve">6 </w:t>
      </w:r>
      <w:r w:rsidRPr="00EE49DD">
        <w:t>год:</w:t>
      </w:r>
    </w:p>
    <w:p w:rsidR="003F77F2" w:rsidRDefault="00236A01" w:rsidP="00236A01">
      <w:pPr>
        <w:pStyle w:val="a3"/>
        <w:widowControl w:val="0"/>
        <w:tabs>
          <w:tab w:val="left" w:pos="993"/>
        </w:tabs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</w:t>
      </w:r>
      <w:r w:rsidRPr="006E0306">
        <w:rPr>
          <w:rFonts w:ascii="PT Astra Serif" w:hAnsi="PT Astra Serif"/>
          <w:sz w:val="28"/>
          <w:szCs w:val="28"/>
        </w:rPr>
        <w:t xml:space="preserve">еализация мероприятий национального проекта «Семья», «Молодежь и дети», федеральных проектов «Культура малой Родины», «Государство для людей» и </w:t>
      </w:r>
      <w:r>
        <w:rPr>
          <w:rFonts w:ascii="PT Astra Serif" w:hAnsi="PT Astra Serif"/>
          <w:sz w:val="28"/>
          <w:szCs w:val="28"/>
        </w:rPr>
        <w:t>государственных программ, пр</w:t>
      </w:r>
      <w:r w:rsidR="003F77F2">
        <w:rPr>
          <w:rFonts w:ascii="PT Astra Serif" w:hAnsi="PT Astra Serif"/>
          <w:sz w:val="28"/>
          <w:szCs w:val="28"/>
        </w:rPr>
        <w:t>огра</w:t>
      </w:r>
      <w:r>
        <w:rPr>
          <w:rFonts w:ascii="PT Astra Serif" w:hAnsi="PT Astra Serif"/>
          <w:sz w:val="28"/>
          <w:szCs w:val="28"/>
        </w:rPr>
        <w:t>ммы «Земский работник культуры»;</w:t>
      </w:r>
    </w:p>
    <w:p w:rsidR="00236A01" w:rsidRDefault="00236A01" w:rsidP="00D231E0">
      <w:pPr>
        <w:pStyle w:val="a3"/>
        <w:widowControl w:val="0"/>
        <w:tabs>
          <w:tab w:val="left" w:pos="993"/>
        </w:tabs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</w:t>
      </w:r>
      <w:r w:rsidRPr="006E0306">
        <w:rPr>
          <w:rFonts w:ascii="PT Astra Serif" w:hAnsi="PT Astra Serif"/>
          <w:sz w:val="28"/>
          <w:szCs w:val="28"/>
        </w:rPr>
        <w:t>азвитие гражданско-патриотического воспитания как приоритетного направления раб</w:t>
      </w:r>
      <w:r w:rsidR="00D231E0">
        <w:rPr>
          <w:rFonts w:ascii="PT Astra Serif" w:hAnsi="PT Astra Serif"/>
          <w:sz w:val="28"/>
          <w:szCs w:val="28"/>
        </w:rPr>
        <w:t>оты учреждений культуры области</w:t>
      </w:r>
      <w:r w:rsidR="003C4E2D">
        <w:rPr>
          <w:rFonts w:ascii="PT Astra Serif" w:hAnsi="PT Astra Serif"/>
          <w:sz w:val="28"/>
          <w:szCs w:val="28"/>
        </w:rPr>
        <w:t>.</w:t>
      </w:r>
    </w:p>
    <w:p w:rsidR="0017057F" w:rsidRDefault="0017057F" w:rsidP="00236A01">
      <w:pPr>
        <w:pStyle w:val="ConsPlusNormal"/>
        <w:ind w:firstLine="708"/>
        <w:jc w:val="both"/>
        <w:rPr>
          <w:rFonts w:ascii="PT Astra Serif" w:hAnsi="PT Astra Serif"/>
          <w:b/>
          <w:bCs/>
          <w:sz w:val="28"/>
          <w:szCs w:val="28"/>
        </w:rPr>
      </w:pPr>
    </w:p>
    <w:p w:rsidR="00236A01" w:rsidRPr="00B358B7" w:rsidRDefault="00236A01" w:rsidP="00236A01">
      <w:pPr>
        <w:pStyle w:val="ConsPlusNormal"/>
        <w:ind w:firstLine="708"/>
        <w:jc w:val="both"/>
        <w:rPr>
          <w:rFonts w:ascii="PT Astra Serif" w:hAnsi="PT Astra Serif"/>
          <w:sz w:val="28"/>
          <w:szCs w:val="28"/>
        </w:rPr>
      </w:pPr>
      <w:r w:rsidRPr="00B358B7">
        <w:rPr>
          <w:rFonts w:ascii="PT Astra Serif" w:hAnsi="PT Astra Serif"/>
          <w:b/>
          <w:bCs/>
          <w:sz w:val="28"/>
          <w:szCs w:val="28"/>
        </w:rPr>
        <w:t>ТУРИЗМ</w:t>
      </w:r>
      <w:r w:rsidRPr="00B358B7">
        <w:rPr>
          <w:rFonts w:ascii="PT Astra Serif" w:hAnsi="PT Astra Serif"/>
          <w:sz w:val="28"/>
          <w:szCs w:val="28"/>
        </w:rPr>
        <w:t xml:space="preserve"> </w:t>
      </w:r>
    </w:p>
    <w:p w:rsidR="00236A01" w:rsidRDefault="00236A01" w:rsidP="00236A01">
      <w:pPr>
        <w:ind w:firstLine="85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области насчитывается </w:t>
      </w:r>
      <w:r w:rsidR="003C4E2D">
        <w:rPr>
          <w:rFonts w:ascii="PT Astra Serif" w:hAnsi="PT Astra Serif"/>
          <w:sz w:val="28"/>
          <w:szCs w:val="28"/>
        </w:rPr>
        <w:t>более 340 туристических маршрутов</w:t>
      </w:r>
      <w:r>
        <w:rPr>
          <w:rFonts w:ascii="PT Astra Serif" w:hAnsi="PT Astra Serif"/>
          <w:sz w:val="28"/>
          <w:szCs w:val="28"/>
        </w:rPr>
        <w:t>, в</w:t>
      </w:r>
      <w:r w:rsidRPr="00532241">
        <w:rPr>
          <w:rFonts w:ascii="PT Astra Serif" w:hAnsi="PT Astra Serif"/>
          <w:sz w:val="28"/>
          <w:szCs w:val="28"/>
        </w:rPr>
        <w:t xml:space="preserve"> Событийный календарь региона входят 42 мероприятия, в том числе гастрономические, культурные, спор</w:t>
      </w:r>
      <w:r>
        <w:rPr>
          <w:rFonts w:ascii="PT Astra Serif" w:hAnsi="PT Astra Serif"/>
          <w:sz w:val="28"/>
          <w:szCs w:val="28"/>
        </w:rPr>
        <w:t xml:space="preserve">тивные и туристические фестивали, список </w:t>
      </w:r>
      <w:r w:rsidRPr="00532241">
        <w:rPr>
          <w:rFonts w:ascii="PT Astra Serif" w:hAnsi="PT Astra Serif"/>
          <w:sz w:val="28"/>
          <w:szCs w:val="28"/>
        </w:rPr>
        <w:t>размещен на</w:t>
      </w:r>
      <w:r>
        <w:rPr>
          <w:rFonts w:ascii="PT Astra Serif" w:hAnsi="PT Astra Serif"/>
          <w:sz w:val="28"/>
          <w:szCs w:val="28"/>
        </w:rPr>
        <w:t xml:space="preserve"> официальном турпортале региона. </w:t>
      </w:r>
      <w:r w:rsidRPr="00532241">
        <w:rPr>
          <w:rFonts w:ascii="PT Astra Serif" w:hAnsi="PT Astra Serif"/>
          <w:sz w:val="28"/>
          <w:szCs w:val="28"/>
        </w:rPr>
        <w:t>Осуществляет работу Туристский информационный центр С</w:t>
      </w:r>
      <w:r>
        <w:rPr>
          <w:rFonts w:ascii="PT Astra Serif" w:hAnsi="PT Astra Serif"/>
          <w:sz w:val="28"/>
          <w:szCs w:val="28"/>
        </w:rPr>
        <w:t xml:space="preserve">аратовской области, который ежегодно </w:t>
      </w:r>
      <w:r w:rsidRPr="00532241">
        <w:rPr>
          <w:rFonts w:ascii="PT Astra Serif" w:hAnsi="PT Astra Serif"/>
          <w:sz w:val="28"/>
          <w:szCs w:val="28"/>
        </w:rPr>
        <w:t>обрабатывает более 5 тысяч обращений по вопросам отдыха и путешествий по региону, ведет официальный туристический портал региона, реализует программу лояльности «Карта гостя Саратовской области»</w:t>
      </w:r>
      <w:r>
        <w:rPr>
          <w:rFonts w:ascii="PT Astra Serif" w:hAnsi="PT Astra Serif"/>
          <w:sz w:val="28"/>
          <w:szCs w:val="28"/>
        </w:rPr>
        <w:t xml:space="preserve">. </w:t>
      </w:r>
      <w:r w:rsidRPr="00532241">
        <w:rPr>
          <w:rFonts w:ascii="PT Astra Serif" w:hAnsi="PT Astra Serif"/>
          <w:sz w:val="28"/>
          <w:szCs w:val="28"/>
        </w:rPr>
        <w:t xml:space="preserve">В 2025 году на туристическом портале запущен сервис бронирования (агрегатор) экскурсий по Саратовской области, </w:t>
      </w:r>
      <w:r w:rsidRPr="00532241">
        <w:rPr>
          <w:rFonts w:ascii="PT Astra Serif" w:hAnsi="PT Astra Serif"/>
          <w:sz w:val="28"/>
          <w:szCs w:val="28"/>
        </w:rPr>
        <w:lastRenderedPageBreak/>
        <w:t>благодаря которому пользователи могут записаться на экскурсию по региону в несколько кликов</w:t>
      </w:r>
      <w:r>
        <w:rPr>
          <w:rFonts w:ascii="PT Astra Serif" w:hAnsi="PT Astra Serif"/>
          <w:sz w:val="28"/>
          <w:szCs w:val="28"/>
        </w:rPr>
        <w:t>. По итогам 2024 года Саратовская область заняла</w:t>
      </w:r>
      <w:r w:rsidRPr="00532241">
        <w:rPr>
          <w:rFonts w:ascii="PT Astra Serif" w:hAnsi="PT Astra Serif"/>
          <w:sz w:val="28"/>
          <w:szCs w:val="28"/>
        </w:rPr>
        <w:t xml:space="preserve"> 24 место в Нацио</w:t>
      </w:r>
      <w:r>
        <w:rPr>
          <w:rFonts w:ascii="PT Astra Serif" w:hAnsi="PT Astra Serif"/>
          <w:sz w:val="28"/>
          <w:szCs w:val="28"/>
        </w:rPr>
        <w:t xml:space="preserve">нальном туристическом рейтинге </w:t>
      </w:r>
      <w:r w:rsidRPr="004B5F13">
        <w:rPr>
          <w:rFonts w:ascii="PT Astra Serif" w:hAnsi="PT Astra Serif"/>
          <w:i/>
          <w:sz w:val="28"/>
          <w:szCs w:val="28"/>
        </w:rPr>
        <w:t xml:space="preserve">(в 2023 году – 34 место), в </w:t>
      </w:r>
      <w:r w:rsidRPr="00532241">
        <w:rPr>
          <w:rFonts w:ascii="PT Astra Serif" w:hAnsi="PT Astra Serif"/>
          <w:sz w:val="28"/>
          <w:szCs w:val="28"/>
        </w:rPr>
        <w:t>перспективе регион планирует войти в ТОП-20.</w:t>
      </w:r>
    </w:p>
    <w:p w:rsidR="00236A01" w:rsidRDefault="00236A01" w:rsidP="00236A01">
      <w:pPr>
        <w:ind w:firstLine="851"/>
        <w:rPr>
          <w:rFonts w:ascii="PT Astra Serif" w:hAnsi="PT Astra Serif"/>
          <w:sz w:val="28"/>
          <w:szCs w:val="28"/>
        </w:rPr>
      </w:pPr>
      <w:bookmarkStart w:id="2" w:name="_GoBack"/>
      <w:r w:rsidRPr="00532241">
        <w:rPr>
          <w:rFonts w:ascii="PT Astra Serif" w:hAnsi="PT Astra Serif"/>
          <w:sz w:val="28"/>
          <w:szCs w:val="28"/>
        </w:rPr>
        <w:t xml:space="preserve">Туристский потенциал региона был презентован на международных, </w:t>
      </w:r>
      <w:bookmarkEnd w:id="2"/>
      <w:r w:rsidRPr="00532241">
        <w:rPr>
          <w:rFonts w:ascii="PT Astra Serif" w:hAnsi="PT Astra Serif"/>
          <w:sz w:val="28"/>
          <w:szCs w:val="28"/>
        </w:rPr>
        <w:t>всероссийских и региональных мероприятиях: на Российском туристическом форуме «Путешествуй!», Международной выставке туризма</w:t>
      </w:r>
      <w:r>
        <w:rPr>
          <w:rFonts w:ascii="PT Astra Serif" w:hAnsi="PT Astra Serif"/>
          <w:sz w:val="28"/>
          <w:szCs w:val="28"/>
        </w:rPr>
        <w:t xml:space="preserve"> и индустрии гостеприимства. </w:t>
      </w:r>
      <w:r w:rsidRPr="004B5F13">
        <w:rPr>
          <w:rFonts w:ascii="PT Astra Serif" w:hAnsi="PT Astra Serif"/>
          <w:sz w:val="28"/>
          <w:szCs w:val="28"/>
        </w:rPr>
        <w:t>27 сентября 2025 года в Саратове прошел первый фестива</w:t>
      </w:r>
      <w:r>
        <w:rPr>
          <w:rFonts w:ascii="PT Astra Serif" w:hAnsi="PT Astra Serif"/>
          <w:sz w:val="28"/>
          <w:szCs w:val="28"/>
        </w:rPr>
        <w:t xml:space="preserve">ль, посвященный Всемирному дню </w:t>
      </w:r>
      <w:r w:rsidRPr="004B5F13">
        <w:rPr>
          <w:rFonts w:ascii="PT Astra Serif" w:hAnsi="PT Astra Serif"/>
          <w:sz w:val="28"/>
          <w:szCs w:val="28"/>
        </w:rPr>
        <w:t>туризма.</w:t>
      </w:r>
    </w:p>
    <w:p w:rsidR="00236A01" w:rsidRPr="006E0306" w:rsidRDefault="00236A01" w:rsidP="00236A01">
      <w:pPr>
        <w:pStyle w:val="a3"/>
        <w:ind w:firstLine="709"/>
        <w:rPr>
          <w:rFonts w:ascii="PT Astra Serif" w:hAnsi="PT Astra Serif"/>
          <w:sz w:val="28"/>
          <w:szCs w:val="28"/>
        </w:rPr>
      </w:pPr>
      <w:r w:rsidRPr="006E0306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В</w:t>
      </w:r>
      <w:r w:rsidRPr="006E0306">
        <w:rPr>
          <w:rFonts w:ascii="PT Astra Serif" w:hAnsi="PT Astra Serif"/>
          <w:sz w:val="28"/>
          <w:szCs w:val="28"/>
        </w:rPr>
        <w:t xml:space="preserve"> 2025-2027 годах на территории </w:t>
      </w:r>
      <w:r>
        <w:rPr>
          <w:rFonts w:ascii="PT Astra Serif" w:hAnsi="PT Astra Serif"/>
          <w:sz w:val="28"/>
          <w:szCs w:val="28"/>
        </w:rPr>
        <w:t xml:space="preserve">региона </w:t>
      </w:r>
      <w:r w:rsidRPr="006E0306">
        <w:rPr>
          <w:rFonts w:ascii="PT Astra Serif" w:hAnsi="PT Astra Serif"/>
          <w:sz w:val="28"/>
          <w:szCs w:val="28"/>
        </w:rPr>
        <w:t xml:space="preserve">реализуется национальный проект </w:t>
      </w:r>
      <w:r w:rsidRPr="0083774D">
        <w:rPr>
          <w:rFonts w:ascii="PT Astra Serif" w:hAnsi="PT Astra Serif"/>
          <w:b/>
          <w:sz w:val="28"/>
          <w:szCs w:val="28"/>
        </w:rPr>
        <w:t>«Туризм и гостеприимство»,</w:t>
      </w:r>
      <w:r w:rsidRPr="006E0306">
        <w:rPr>
          <w:rFonts w:ascii="PT Astra Serif" w:hAnsi="PT Astra Serif"/>
          <w:sz w:val="28"/>
          <w:szCs w:val="28"/>
        </w:rPr>
        <w:t xml:space="preserve"> министерство культуры активно участвует в проекте по двум направлениям. </w:t>
      </w:r>
    </w:p>
    <w:p w:rsidR="00236A01" w:rsidRPr="006E0306" w:rsidRDefault="00236A01" w:rsidP="00236A01">
      <w:pPr>
        <w:pStyle w:val="a3"/>
        <w:ind w:firstLine="709"/>
        <w:rPr>
          <w:rFonts w:ascii="PT Astra Serif" w:hAnsi="PT Astra Serif"/>
          <w:sz w:val="28"/>
          <w:szCs w:val="28"/>
        </w:rPr>
      </w:pPr>
      <w:r w:rsidRPr="006E0306">
        <w:rPr>
          <w:rFonts w:ascii="PT Astra Serif" w:hAnsi="PT Astra Serif"/>
          <w:sz w:val="28"/>
          <w:szCs w:val="28"/>
        </w:rPr>
        <w:t xml:space="preserve">Первое направление - единая субсидия в целях достижения показателя государственной программы РФ «Развитие туризма». </w:t>
      </w:r>
      <w:r>
        <w:rPr>
          <w:rFonts w:ascii="PT Astra Serif" w:hAnsi="PT Astra Serif"/>
          <w:sz w:val="28"/>
          <w:szCs w:val="28"/>
        </w:rPr>
        <w:t xml:space="preserve">В рамках данного направления </w:t>
      </w:r>
      <w:r w:rsidRPr="006E0306">
        <w:rPr>
          <w:rFonts w:ascii="PT Astra Serif" w:hAnsi="PT Astra Serif"/>
          <w:sz w:val="28"/>
          <w:szCs w:val="28"/>
        </w:rPr>
        <w:t xml:space="preserve">оказана поддержка юридическим лицам и индивидуальным предпринимателям на создание объектов кемпинг размещения и кемпстоянок </w:t>
      </w:r>
      <w:r>
        <w:rPr>
          <w:rFonts w:ascii="PT Astra Serif" w:hAnsi="PT Astra Serif"/>
          <w:sz w:val="28"/>
          <w:szCs w:val="28"/>
        </w:rPr>
        <w:t xml:space="preserve">(3 шт.), </w:t>
      </w:r>
      <w:r w:rsidRPr="006E0306">
        <w:rPr>
          <w:rFonts w:ascii="PT Astra Serif" w:hAnsi="PT Astra Serif"/>
          <w:sz w:val="28"/>
          <w:szCs w:val="28"/>
        </w:rPr>
        <w:t>проведена модернизация нового туристического маршрута «</w:t>
      </w:r>
      <w:r>
        <w:rPr>
          <w:rFonts w:ascii="PT Astra Serif" w:hAnsi="PT Astra Serif"/>
          <w:sz w:val="28"/>
          <w:szCs w:val="28"/>
        </w:rPr>
        <w:t xml:space="preserve">Космическая симфония Саратова», </w:t>
      </w:r>
      <w:r w:rsidRPr="006E0306">
        <w:rPr>
          <w:rFonts w:ascii="PT Astra Serif" w:hAnsi="PT Astra Serif"/>
          <w:sz w:val="28"/>
          <w:szCs w:val="28"/>
        </w:rPr>
        <w:t>организовано круглогодичное функционирование и расширение доступности плавательн</w:t>
      </w:r>
      <w:r>
        <w:rPr>
          <w:rFonts w:ascii="PT Astra Serif" w:hAnsi="PT Astra Serif"/>
          <w:sz w:val="28"/>
          <w:szCs w:val="28"/>
        </w:rPr>
        <w:t>ого</w:t>
      </w:r>
      <w:r w:rsidRPr="006E0306">
        <w:rPr>
          <w:rFonts w:ascii="PT Astra Serif" w:hAnsi="PT Astra Serif"/>
          <w:sz w:val="28"/>
          <w:szCs w:val="28"/>
        </w:rPr>
        <w:t xml:space="preserve"> бассейн</w:t>
      </w:r>
      <w:r>
        <w:rPr>
          <w:rFonts w:ascii="PT Astra Serif" w:hAnsi="PT Astra Serif"/>
          <w:sz w:val="28"/>
          <w:szCs w:val="28"/>
        </w:rPr>
        <w:t>а</w:t>
      </w:r>
      <w:r w:rsidRPr="006E0306">
        <w:rPr>
          <w:rFonts w:ascii="PT Astra Serif" w:hAnsi="PT Astra Serif"/>
          <w:sz w:val="28"/>
          <w:szCs w:val="28"/>
        </w:rPr>
        <w:t xml:space="preserve"> «Сокол»</w:t>
      </w:r>
      <w:r>
        <w:rPr>
          <w:rFonts w:ascii="PT Astra Serif" w:hAnsi="PT Astra Serif"/>
          <w:sz w:val="28"/>
          <w:szCs w:val="28"/>
        </w:rPr>
        <w:t xml:space="preserve">, получили поддержку </w:t>
      </w:r>
      <w:r w:rsidRPr="006E0306">
        <w:rPr>
          <w:rFonts w:ascii="PT Astra Serif" w:hAnsi="PT Astra Serif"/>
          <w:sz w:val="28"/>
          <w:szCs w:val="28"/>
        </w:rPr>
        <w:t>IX Всероссийский фестиваль «Театральное Прихопёрье», книжный фестиваль «Волжская Волна», фестиваль археологии и реконструкции «Укек-2025», городские фестивали «Сделано в Саратовской области» и «День Туризма», фестивали «Ту</w:t>
      </w:r>
      <w:r>
        <w:rPr>
          <w:rFonts w:ascii="PT Astra Serif" w:hAnsi="PT Astra Serif"/>
          <w:sz w:val="28"/>
          <w:szCs w:val="28"/>
        </w:rPr>
        <w:t xml:space="preserve">рслёт» и «Саратовские сценарии»,  </w:t>
      </w:r>
      <w:r w:rsidRPr="006E0306">
        <w:rPr>
          <w:rFonts w:ascii="PT Astra Serif" w:hAnsi="PT Astra Serif"/>
          <w:sz w:val="28"/>
          <w:szCs w:val="28"/>
        </w:rPr>
        <w:t>реализован проект по обустройст</w:t>
      </w:r>
      <w:r>
        <w:rPr>
          <w:rFonts w:ascii="PT Astra Serif" w:hAnsi="PT Astra Serif"/>
          <w:sz w:val="28"/>
          <w:szCs w:val="28"/>
        </w:rPr>
        <w:t xml:space="preserve">ву туристского центра города </w:t>
      </w:r>
      <w:r w:rsidRPr="006E0306">
        <w:rPr>
          <w:rFonts w:ascii="PT Astra Serif" w:hAnsi="PT Astra Serif"/>
          <w:sz w:val="28"/>
          <w:szCs w:val="28"/>
        </w:rPr>
        <w:t xml:space="preserve">в </w:t>
      </w:r>
      <w:r>
        <w:rPr>
          <w:rFonts w:ascii="PT Astra Serif" w:hAnsi="PT Astra Serif"/>
          <w:sz w:val="28"/>
          <w:szCs w:val="28"/>
        </w:rPr>
        <w:t xml:space="preserve">соответствии с туристским кодом на территории </w:t>
      </w:r>
      <w:r w:rsidRPr="006E0306">
        <w:rPr>
          <w:rFonts w:ascii="PT Astra Serif" w:hAnsi="PT Astra Serif"/>
          <w:sz w:val="28"/>
          <w:szCs w:val="28"/>
        </w:rPr>
        <w:t>Саратов</w:t>
      </w:r>
      <w:r>
        <w:rPr>
          <w:rFonts w:ascii="PT Astra Serif" w:hAnsi="PT Astra Serif"/>
          <w:sz w:val="28"/>
          <w:szCs w:val="28"/>
        </w:rPr>
        <w:t xml:space="preserve">а и Энгельса. </w:t>
      </w:r>
    </w:p>
    <w:p w:rsidR="00236A01" w:rsidRDefault="00236A01" w:rsidP="00236A01">
      <w:pPr>
        <w:pStyle w:val="a3"/>
        <w:ind w:firstLine="709"/>
        <w:rPr>
          <w:rFonts w:ascii="PT Astra Serif" w:eastAsia="Calibri" w:hAnsi="PT Astra Serif"/>
          <w:sz w:val="28"/>
          <w:szCs w:val="28"/>
        </w:rPr>
      </w:pPr>
      <w:r w:rsidRPr="006E0306">
        <w:rPr>
          <w:rFonts w:ascii="PT Astra Serif" w:hAnsi="PT Astra Serif"/>
          <w:sz w:val="28"/>
          <w:szCs w:val="28"/>
        </w:rPr>
        <w:t>Второе на</w:t>
      </w:r>
      <w:r>
        <w:rPr>
          <w:rFonts w:ascii="PT Astra Serif" w:hAnsi="PT Astra Serif"/>
          <w:sz w:val="28"/>
          <w:szCs w:val="28"/>
        </w:rPr>
        <w:t>правление нацпроекта – субсидия на создание</w:t>
      </w:r>
      <w:r w:rsidRPr="006E0306">
        <w:rPr>
          <w:rFonts w:ascii="PT Astra Serif" w:hAnsi="PT Astra Serif"/>
          <w:sz w:val="28"/>
          <w:szCs w:val="28"/>
        </w:rPr>
        <w:t xml:space="preserve"> модульных некапитальных средств размещения</w:t>
      </w:r>
      <w:r>
        <w:rPr>
          <w:rFonts w:ascii="PT Astra Serif" w:hAnsi="PT Astra Serif"/>
          <w:sz w:val="28"/>
          <w:szCs w:val="28"/>
        </w:rPr>
        <w:t xml:space="preserve">. </w:t>
      </w:r>
      <w:r w:rsidRPr="00C867BB">
        <w:rPr>
          <w:rFonts w:ascii="PT Astra Serif" w:hAnsi="PT Astra Serif"/>
          <w:sz w:val="28"/>
          <w:szCs w:val="28"/>
        </w:rPr>
        <w:t xml:space="preserve">По итогам конкурсного отбора </w:t>
      </w:r>
      <w:r>
        <w:rPr>
          <w:rFonts w:ascii="PT Astra Serif" w:eastAsia="Calibri" w:hAnsi="PT Astra Serif"/>
          <w:sz w:val="28"/>
          <w:szCs w:val="28"/>
        </w:rPr>
        <w:t>заключены</w:t>
      </w:r>
      <w:r w:rsidRPr="00C867BB">
        <w:rPr>
          <w:rFonts w:ascii="PT Astra Serif" w:eastAsia="Calibri" w:hAnsi="PT Astra Serif"/>
          <w:sz w:val="28"/>
          <w:szCs w:val="28"/>
        </w:rPr>
        <w:t xml:space="preserve"> соглашения с </w:t>
      </w:r>
      <w:r>
        <w:rPr>
          <w:rFonts w:ascii="PT Astra Serif" w:eastAsia="Calibri" w:hAnsi="PT Astra Serif"/>
          <w:sz w:val="28"/>
          <w:szCs w:val="28"/>
        </w:rPr>
        <w:t xml:space="preserve">6 инвесторами. Сроки реализации проекта – до 2027 года. </w:t>
      </w:r>
    </w:p>
    <w:p w:rsidR="00236A01" w:rsidRPr="006E0306" w:rsidRDefault="00236A01" w:rsidP="00236A01">
      <w:pPr>
        <w:pStyle w:val="a3"/>
        <w:ind w:firstLine="709"/>
        <w:rPr>
          <w:rFonts w:ascii="PT Astra Serif" w:hAnsi="PT Astra Serif"/>
          <w:sz w:val="28"/>
          <w:szCs w:val="28"/>
        </w:rPr>
      </w:pPr>
    </w:p>
    <w:p w:rsidR="00236A01" w:rsidRDefault="00236A01" w:rsidP="00236A01">
      <w:pPr>
        <w:pStyle w:val="a9"/>
        <w:widowControl w:val="0"/>
      </w:pPr>
      <w:r w:rsidRPr="00EE49DD">
        <w:t>Основные задачи на 202</w:t>
      </w:r>
      <w:r>
        <w:t xml:space="preserve">6 </w:t>
      </w:r>
      <w:r w:rsidRPr="00EE49DD">
        <w:t>год:</w:t>
      </w:r>
    </w:p>
    <w:p w:rsidR="00236A01" w:rsidRPr="00236A01" w:rsidRDefault="00236A01" w:rsidP="00236A01">
      <w:pPr>
        <w:pStyle w:val="a9"/>
        <w:widowControl w:val="0"/>
        <w:rPr>
          <w:b w:val="0"/>
          <w:i w:val="0"/>
        </w:rPr>
      </w:pPr>
      <w:r w:rsidRPr="00236A01">
        <w:rPr>
          <w:b w:val="0"/>
          <w:i w:val="0"/>
        </w:rPr>
        <w:t>реализация национального проекта «Туризм и гостеприимство»;</w:t>
      </w:r>
    </w:p>
    <w:p w:rsidR="00236A01" w:rsidRDefault="00236A01" w:rsidP="0017057F">
      <w:pPr>
        <w:pStyle w:val="a3"/>
        <w:ind w:firstLine="709"/>
        <w:rPr>
          <w:rFonts w:ascii="PT Astra Serif" w:hAnsi="PT Astra Serif"/>
          <w:sz w:val="28"/>
          <w:szCs w:val="28"/>
        </w:rPr>
      </w:pPr>
      <w:r w:rsidRPr="00236A01">
        <w:rPr>
          <w:rFonts w:ascii="PT Astra Serif" w:hAnsi="PT Astra Serif"/>
          <w:sz w:val="28"/>
          <w:szCs w:val="28"/>
        </w:rPr>
        <w:t>реализация мероприятий по формированию туристической привлекательности региона и увеличению туристского потока.</w:t>
      </w:r>
    </w:p>
    <w:sectPr w:rsidR="00236A01" w:rsidSect="003C4E2D">
      <w:headerReference w:type="default" r:id="rId7"/>
      <w:pgSz w:w="11906" w:h="16838"/>
      <w:pgMar w:top="709" w:right="707" w:bottom="851" w:left="1276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5BF" w:rsidRDefault="000505BF" w:rsidP="000D63FE">
      <w:r>
        <w:separator/>
      </w:r>
    </w:p>
  </w:endnote>
  <w:endnote w:type="continuationSeparator" w:id="0">
    <w:p w:rsidR="000505BF" w:rsidRDefault="000505BF" w:rsidP="000D6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5BF" w:rsidRDefault="000505BF" w:rsidP="000D63FE">
      <w:r>
        <w:separator/>
      </w:r>
    </w:p>
  </w:footnote>
  <w:footnote w:type="continuationSeparator" w:id="0">
    <w:p w:rsidR="000505BF" w:rsidRDefault="000505BF" w:rsidP="000D6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3351349"/>
      <w:docPartObj>
        <w:docPartGallery w:val="Page Numbers (Top of Page)"/>
        <w:docPartUnique/>
      </w:docPartObj>
    </w:sdtPr>
    <w:sdtEndPr/>
    <w:sdtContent>
      <w:p w:rsidR="000D63FE" w:rsidRDefault="000D63F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24B">
          <w:rPr>
            <w:noProof/>
          </w:rPr>
          <w:t>3</w:t>
        </w:r>
        <w:r>
          <w:fldChar w:fldCharType="end"/>
        </w:r>
      </w:p>
    </w:sdtContent>
  </w:sdt>
  <w:p w:rsidR="000D63FE" w:rsidRDefault="000D63F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56A82"/>
    <w:multiLevelType w:val="hybridMultilevel"/>
    <w:tmpl w:val="8AC89E02"/>
    <w:lvl w:ilvl="0" w:tplc="F35230D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7A60B08"/>
    <w:multiLevelType w:val="hybridMultilevel"/>
    <w:tmpl w:val="5DF88F6C"/>
    <w:lvl w:ilvl="0" w:tplc="F934C8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B8665E"/>
    <w:multiLevelType w:val="hybridMultilevel"/>
    <w:tmpl w:val="D2FCC6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55220B0"/>
    <w:multiLevelType w:val="hybridMultilevel"/>
    <w:tmpl w:val="54189E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7370602F"/>
    <w:multiLevelType w:val="hybridMultilevel"/>
    <w:tmpl w:val="42922532"/>
    <w:lvl w:ilvl="0" w:tplc="D02A883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B7F"/>
    <w:rsid w:val="000341D1"/>
    <w:rsid w:val="00036473"/>
    <w:rsid w:val="000505BF"/>
    <w:rsid w:val="00060D4B"/>
    <w:rsid w:val="0006124B"/>
    <w:rsid w:val="000673D5"/>
    <w:rsid w:val="0007347E"/>
    <w:rsid w:val="000D63FE"/>
    <w:rsid w:val="00117DE1"/>
    <w:rsid w:val="00147B16"/>
    <w:rsid w:val="0015098A"/>
    <w:rsid w:val="0016230D"/>
    <w:rsid w:val="0017057F"/>
    <w:rsid w:val="00174884"/>
    <w:rsid w:val="001913AA"/>
    <w:rsid w:val="001D135D"/>
    <w:rsid w:val="001D4C34"/>
    <w:rsid w:val="001E3127"/>
    <w:rsid w:val="00231E93"/>
    <w:rsid w:val="00236A01"/>
    <w:rsid w:val="0025252D"/>
    <w:rsid w:val="00270C9B"/>
    <w:rsid w:val="002C7D50"/>
    <w:rsid w:val="002F3163"/>
    <w:rsid w:val="0031461D"/>
    <w:rsid w:val="00332217"/>
    <w:rsid w:val="00395EB5"/>
    <w:rsid w:val="003C4E2D"/>
    <w:rsid w:val="003E1970"/>
    <w:rsid w:val="003F3981"/>
    <w:rsid w:val="003F77F2"/>
    <w:rsid w:val="0040102B"/>
    <w:rsid w:val="00405F6C"/>
    <w:rsid w:val="0046081A"/>
    <w:rsid w:val="004A0BBA"/>
    <w:rsid w:val="004A3AE3"/>
    <w:rsid w:val="004C0995"/>
    <w:rsid w:val="004C0D8F"/>
    <w:rsid w:val="004E11FD"/>
    <w:rsid w:val="004E296D"/>
    <w:rsid w:val="00531684"/>
    <w:rsid w:val="00545D26"/>
    <w:rsid w:val="00582BB5"/>
    <w:rsid w:val="00585D5E"/>
    <w:rsid w:val="00596BF1"/>
    <w:rsid w:val="005C3FFF"/>
    <w:rsid w:val="005F29D8"/>
    <w:rsid w:val="005F3B06"/>
    <w:rsid w:val="00634372"/>
    <w:rsid w:val="00637D1E"/>
    <w:rsid w:val="00642182"/>
    <w:rsid w:val="006A171A"/>
    <w:rsid w:val="006A6871"/>
    <w:rsid w:val="00704532"/>
    <w:rsid w:val="00725B31"/>
    <w:rsid w:val="00767B66"/>
    <w:rsid w:val="0078243A"/>
    <w:rsid w:val="007A3380"/>
    <w:rsid w:val="0082255E"/>
    <w:rsid w:val="00844703"/>
    <w:rsid w:val="00890FE0"/>
    <w:rsid w:val="008A1D42"/>
    <w:rsid w:val="008D17F9"/>
    <w:rsid w:val="008D4EA0"/>
    <w:rsid w:val="009161BF"/>
    <w:rsid w:val="009315FD"/>
    <w:rsid w:val="00944F4E"/>
    <w:rsid w:val="00951B81"/>
    <w:rsid w:val="00983DB1"/>
    <w:rsid w:val="009A5769"/>
    <w:rsid w:val="009A610A"/>
    <w:rsid w:val="009B251E"/>
    <w:rsid w:val="009F7D5C"/>
    <w:rsid w:val="00A10C0E"/>
    <w:rsid w:val="00A2660C"/>
    <w:rsid w:val="00A31183"/>
    <w:rsid w:val="00A66090"/>
    <w:rsid w:val="00A6698E"/>
    <w:rsid w:val="00AF0D30"/>
    <w:rsid w:val="00AF589D"/>
    <w:rsid w:val="00B03238"/>
    <w:rsid w:val="00B07C1F"/>
    <w:rsid w:val="00B12A3E"/>
    <w:rsid w:val="00B15ADD"/>
    <w:rsid w:val="00B37B05"/>
    <w:rsid w:val="00B50BB4"/>
    <w:rsid w:val="00BA27B9"/>
    <w:rsid w:val="00BB7083"/>
    <w:rsid w:val="00BC5827"/>
    <w:rsid w:val="00BC79AF"/>
    <w:rsid w:val="00BD0624"/>
    <w:rsid w:val="00BE2888"/>
    <w:rsid w:val="00C00A98"/>
    <w:rsid w:val="00C03C30"/>
    <w:rsid w:val="00C4504F"/>
    <w:rsid w:val="00C74767"/>
    <w:rsid w:val="00C8445C"/>
    <w:rsid w:val="00CB4271"/>
    <w:rsid w:val="00CC0B7F"/>
    <w:rsid w:val="00CF174B"/>
    <w:rsid w:val="00D231E0"/>
    <w:rsid w:val="00D33CAC"/>
    <w:rsid w:val="00D77985"/>
    <w:rsid w:val="00D80121"/>
    <w:rsid w:val="00D92960"/>
    <w:rsid w:val="00DA111A"/>
    <w:rsid w:val="00DB3BB4"/>
    <w:rsid w:val="00DC478D"/>
    <w:rsid w:val="00DD02AB"/>
    <w:rsid w:val="00E058BB"/>
    <w:rsid w:val="00E21DA6"/>
    <w:rsid w:val="00E45DC6"/>
    <w:rsid w:val="00E90B07"/>
    <w:rsid w:val="00EB341E"/>
    <w:rsid w:val="00EF6787"/>
    <w:rsid w:val="00F27D0F"/>
    <w:rsid w:val="00F31985"/>
    <w:rsid w:val="00F35723"/>
    <w:rsid w:val="00F439E6"/>
    <w:rsid w:val="00F64662"/>
    <w:rsid w:val="00F87BAA"/>
    <w:rsid w:val="00FC6C56"/>
    <w:rsid w:val="00FE0888"/>
    <w:rsid w:val="00FE5DAE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F68953-91B6-4C6F-9415-63DD8986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B7F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C0B7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link w:val="a4"/>
    <w:uiPriority w:val="1"/>
    <w:qFormat/>
    <w:rsid w:val="00CC0B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3"/>
    <w:uiPriority w:val="1"/>
    <w:locked/>
    <w:rsid w:val="00CC0B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CC0B7F"/>
    <w:pPr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6">
    <w:name w:val="Название Знак"/>
    <w:basedOn w:val="a0"/>
    <w:link w:val="a5"/>
    <w:rsid w:val="00CC0B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Заголовое разделов"/>
    <w:basedOn w:val="1"/>
    <w:link w:val="a8"/>
    <w:qFormat/>
    <w:rsid w:val="00CC0B7F"/>
    <w:pPr>
      <w:spacing w:before="120" w:after="120"/>
    </w:pPr>
    <w:rPr>
      <w:rFonts w:ascii="PT Astra Serif" w:hAnsi="PT Astra Serif"/>
      <w:color w:val="000000" w:themeColor="text1"/>
      <w:lang w:eastAsia="en-US"/>
    </w:rPr>
  </w:style>
  <w:style w:type="paragraph" w:customStyle="1" w:styleId="a9">
    <w:name w:val="Заголовок подраздела"/>
    <w:basedOn w:val="a"/>
    <w:link w:val="aa"/>
    <w:qFormat/>
    <w:rsid w:val="00CC0B7F"/>
    <w:pPr>
      <w:ind w:firstLine="709"/>
    </w:pPr>
    <w:rPr>
      <w:rFonts w:ascii="PT Astra Serif" w:hAnsi="PT Astra Serif"/>
      <w:b/>
      <w:i/>
      <w:sz w:val="28"/>
      <w:szCs w:val="28"/>
    </w:rPr>
  </w:style>
  <w:style w:type="character" w:customStyle="1" w:styleId="a8">
    <w:name w:val="Заголовое разделов Знак"/>
    <w:basedOn w:val="10"/>
    <w:link w:val="a7"/>
    <w:rsid w:val="00CC0B7F"/>
    <w:rPr>
      <w:rFonts w:ascii="PT Astra Serif" w:eastAsiaTheme="majorEastAsia" w:hAnsi="PT Astra Serif" w:cstheme="majorBidi"/>
      <w:b/>
      <w:bCs/>
      <w:color w:val="000000" w:themeColor="text1"/>
      <w:sz w:val="28"/>
      <w:szCs w:val="28"/>
      <w:lang w:eastAsia="ru-RU"/>
    </w:rPr>
  </w:style>
  <w:style w:type="character" w:customStyle="1" w:styleId="aa">
    <w:name w:val="Заголовок подраздела Знак"/>
    <w:basedOn w:val="a0"/>
    <w:link w:val="a9"/>
    <w:rsid w:val="00CC0B7F"/>
    <w:rPr>
      <w:rFonts w:ascii="PT Astra Serif" w:eastAsia="Times New Roman" w:hAnsi="PT Astra Serif" w:cs="Times New Roman"/>
      <w:b/>
      <w:i/>
      <w:sz w:val="28"/>
      <w:szCs w:val="28"/>
      <w:lang w:eastAsia="ru-RU"/>
    </w:rPr>
  </w:style>
  <w:style w:type="paragraph" w:customStyle="1" w:styleId="s21">
    <w:name w:val="s21"/>
    <w:basedOn w:val="a"/>
    <w:rsid w:val="00CC0B7F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C0B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gmail-il">
    <w:name w:val="gmail-il"/>
    <w:basedOn w:val="a0"/>
    <w:rsid w:val="00EF6787"/>
  </w:style>
  <w:style w:type="paragraph" w:styleId="ab">
    <w:name w:val="Normal (Web)"/>
    <w:basedOn w:val="a"/>
    <w:uiPriority w:val="99"/>
    <w:unhideWhenUsed/>
    <w:rsid w:val="0082255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31">
    <w:name w:val="Основной текст с отступом 31"/>
    <w:basedOn w:val="a"/>
    <w:rsid w:val="00B07C1F"/>
    <w:pPr>
      <w:suppressAutoHyphens/>
      <w:ind w:firstLine="1080"/>
    </w:pPr>
    <w:rPr>
      <w:rFonts w:ascii="Times New Roman" w:hAnsi="Times New Roman"/>
      <w:sz w:val="28"/>
      <w:szCs w:val="24"/>
      <w:lang w:eastAsia="ar-SA"/>
    </w:rPr>
  </w:style>
  <w:style w:type="paragraph" w:styleId="ac">
    <w:name w:val="List Paragraph"/>
    <w:basedOn w:val="a"/>
    <w:uiPriority w:val="34"/>
    <w:qFormat/>
    <w:rsid w:val="00CB4271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0D63F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D63FE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0D63F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D63FE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6230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236A01"/>
    <w:pPr>
      <w:widowControl w:val="0"/>
      <w:autoSpaceDE w:val="0"/>
      <w:autoSpaceDN w:val="0"/>
      <w:adjustRightInd w:val="0"/>
      <w:spacing w:after="120"/>
      <w:ind w:left="283"/>
      <w:jc w:val="left"/>
    </w:pPr>
    <w:rPr>
      <w:rFonts w:ascii="Arial" w:hAnsi="Arial"/>
      <w:sz w:val="20"/>
      <w:szCs w:val="20"/>
      <w:lang w:val="x-none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236A0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236A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D231E0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231E0"/>
    <w:rPr>
      <w:rFonts w:ascii="Segoe UI" w:eastAsia="Times New Roman" w:hAnsi="Segoe UI" w:cs="Segoe UI"/>
      <w:sz w:val="18"/>
      <w:szCs w:val="18"/>
      <w:lang w:eastAsia="ru-RU"/>
    </w:rPr>
  </w:style>
  <w:style w:type="character" w:styleId="af5">
    <w:name w:val="Strong"/>
    <w:basedOn w:val="a0"/>
    <w:uiPriority w:val="22"/>
    <w:qFormat/>
    <w:rsid w:val="003C4E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1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KovalYY</dc:creator>
  <cp:keywords/>
  <dc:description/>
  <cp:lastModifiedBy>Курбатова Лариса Викторовна</cp:lastModifiedBy>
  <cp:revision>2</cp:revision>
  <cp:lastPrinted>2025-12-12T06:14:00Z</cp:lastPrinted>
  <dcterms:created xsi:type="dcterms:W3CDTF">2025-12-12T08:01:00Z</dcterms:created>
  <dcterms:modified xsi:type="dcterms:W3CDTF">2025-12-12T08:01:00Z</dcterms:modified>
</cp:coreProperties>
</file>