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1A" w:rsidRPr="00DE4F90" w:rsidRDefault="00691A1A" w:rsidP="00691A1A">
      <w:pPr>
        <w:spacing w:after="0" w:line="240" w:lineRule="auto"/>
        <w:jc w:val="center"/>
        <w:rPr>
          <w:b/>
        </w:rPr>
      </w:pPr>
      <w:r w:rsidRPr="00DE4F90">
        <w:rPr>
          <w:b/>
        </w:rPr>
        <w:t>Объявление</w:t>
      </w:r>
    </w:p>
    <w:p w:rsidR="00691A1A" w:rsidRPr="00DE4F90" w:rsidRDefault="00691A1A" w:rsidP="00691A1A">
      <w:pPr>
        <w:spacing w:after="0" w:line="240" w:lineRule="auto"/>
        <w:jc w:val="center"/>
        <w:rPr>
          <w:b/>
        </w:rPr>
      </w:pPr>
      <w:r w:rsidRPr="00DE4F90">
        <w:rPr>
          <w:b/>
        </w:rPr>
        <w:t xml:space="preserve"> о проведени</w:t>
      </w:r>
      <w:r w:rsidR="0040728E" w:rsidRPr="00DE4F90">
        <w:rPr>
          <w:b/>
        </w:rPr>
        <w:t>и</w:t>
      </w:r>
      <w:r w:rsidRPr="00DE4F90">
        <w:rPr>
          <w:b/>
        </w:rPr>
        <w:t xml:space="preserve"> конкурса на предоставление субсидий </w:t>
      </w:r>
    </w:p>
    <w:p w:rsidR="00691A1A" w:rsidRPr="00DE4F90" w:rsidRDefault="00691A1A" w:rsidP="00691A1A">
      <w:pPr>
        <w:spacing w:after="0" w:line="240" w:lineRule="auto"/>
        <w:jc w:val="center"/>
        <w:rPr>
          <w:b/>
        </w:rPr>
      </w:pPr>
      <w:r w:rsidRPr="00DE4F90">
        <w:rPr>
          <w:b/>
        </w:rPr>
        <w:t xml:space="preserve">за счет резервного фонда Правительства Саратовской области </w:t>
      </w:r>
    </w:p>
    <w:p w:rsidR="00D12DAB" w:rsidRPr="00DE4F90" w:rsidRDefault="00691A1A" w:rsidP="00691A1A">
      <w:pPr>
        <w:spacing w:after="0" w:line="240" w:lineRule="auto"/>
        <w:jc w:val="center"/>
        <w:rPr>
          <w:b/>
        </w:rPr>
      </w:pPr>
      <w:r w:rsidRPr="00DE4F90">
        <w:rPr>
          <w:b/>
        </w:rPr>
        <w:t>организациям кинематографии (за исключением некоммерческих организаций) для организации кинопоказа в целях патриотического и нравственного воспитания детей и молодежи</w:t>
      </w:r>
    </w:p>
    <w:p w:rsidR="00691A1A" w:rsidRDefault="00691A1A" w:rsidP="00691A1A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b/>
                <w:sz w:val="24"/>
                <w:szCs w:val="24"/>
              </w:rPr>
            </w:pPr>
            <w:r w:rsidRPr="00C82A2E">
              <w:rPr>
                <w:b/>
                <w:sz w:val="24"/>
                <w:szCs w:val="24"/>
              </w:rPr>
              <w:t>Сроки проведения конкурса</w:t>
            </w:r>
          </w:p>
        </w:tc>
        <w:tc>
          <w:tcPr>
            <w:tcW w:w="7229" w:type="dxa"/>
          </w:tcPr>
          <w:p w:rsidR="00691A1A" w:rsidRPr="00A54832" w:rsidRDefault="005B7E01" w:rsidP="00D1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50E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сентября 2022 года - 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b/>
                <w:sz w:val="24"/>
                <w:szCs w:val="24"/>
              </w:rPr>
            </w:pPr>
            <w:r w:rsidRPr="00C82A2E">
              <w:rPr>
                <w:b/>
                <w:sz w:val="24"/>
                <w:szCs w:val="24"/>
              </w:rPr>
              <w:t>Дата окончания приема заявок</w:t>
            </w:r>
          </w:p>
        </w:tc>
        <w:tc>
          <w:tcPr>
            <w:tcW w:w="7229" w:type="dxa"/>
          </w:tcPr>
          <w:p w:rsidR="00691A1A" w:rsidRPr="00A54832" w:rsidRDefault="00D1450E" w:rsidP="00AC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1D1005">
              <w:rPr>
                <w:sz w:val="24"/>
                <w:szCs w:val="24"/>
              </w:rPr>
              <w:t xml:space="preserve"> </w:t>
            </w:r>
            <w:r w:rsidR="00AC6341">
              <w:rPr>
                <w:sz w:val="24"/>
                <w:szCs w:val="24"/>
              </w:rPr>
              <w:t>октября</w:t>
            </w:r>
            <w:r w:rsidR="001F0ADC" w:rsidRPr="00A54832">
              <w:rPr>
                <w:sz w:val="24"/>
                <w:szCs w:val="24"/>
              </w:rPr>
              <w:t xml:space="preserve"> 2022 года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b/>
                <w:sz w:val="24"/>
                <w:szCs w:val="24"/>
              </w:rPr>
            </w:pPr>
            <w:r w:rsidRPr="00C82A2E">
              <w:rPr>
                <w:b/>
                <w:sz w:val="24"/>
                <w:szCs w:val="24"/>
              </w:rPr>
              <w:t xml:space="preserve">Наименование, местонахождение, почтовый адрес, </w:t>
            </w:r>
            <w:r w:rsidR="00BB1302">
              <w:rPr>
                <w:b/>
                <w:sz w:val="24"/>
                <w:szCs w:val="24"/>
              </w:rPr>
              <w:t xml:space="preserve">электронный </w:t>
            </w:r>
            <w:r w:rsidRPr="00C82A2E">
              <w:rPr>
                <w:b/>
                <w:sz w:val="24"/>
                <w:szCs w:val="24"/>
              </w:rPr>
              <w:t xml:space="preserve">адрес министерства </w:t>
            </w:r>
          </w:p>
        </w:tc>
        <w:tc>
          <w:tcPr>
            <w:tcW w:w="7229" w:type="dxa"/>
          </w:tcPr>
          <w:p w:rsidR="00691A1A" w:rsidRDefault="00BB1302" w:rsidP="00DE4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Саратовской области</w:t>
            </w:r>
          </w:p>
          <w:p w:rsidR="00BB1302" w:rsidRDefault="00BB1302" w:rsidP="00DE4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410042, </w:t>
            </w:r>
            <w:proofErr w:type="spellStart"/>
            <w:r>
              <w:rPr>
                <w:sz w:val="24"/>
                <w:szCs w:val="24"/>
              </w:rPr>
              <w:t>г.Саратов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ул.Московская</w:t>
            </w:r>
            <w:proofErr w:type="spellEnd"/>
            <w:r>
              <w:rPr>
                <w:sz w:val="24"/>
                <w:szCs w:val="24"/>
              </w:rPr>
              <w:t>, 72, стр.3</w:t>
            </w:r>
          </w:p>
          <w:p w:rsidR="00BB1302" w:rsidRPr="00BB1302" w:rsidRDefault="00BB1302" w:rsidP="00DE4F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mincult@saratov.gov.ru</w:t>
            </w:r>
          </w:p>
          <w:p w:rsidR="00BB1302" w:rsidRPr="00A54832" w:rsidRDefault="00BB1302" w:rsidP="00F44DBC">
            <w:pPr>
              <w:jc w:val="both"/>
              <w:rPr>
                <w:sz w:val="24"/>
                <w:szCs w:val="24"/>
              </w:rPr>
            </w:pP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b/>
                <w:sz w:val="24"/>
                <w:szCs w:val="24"/>
              </w:rPr>
            </w:pPr>
            <w:r w:rsidRPr="00C82A2E">
              <w:rPr>
                <w:b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7229" w:type="dxa"/>
          </w:tcPr>
          <w:p w:rsidR="00DE4F90" w:rsidRPr="00DE4F90" w:rsidRDefault="00DE4F90" w:rsidP="00DE4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E4F90">
              <w:rPr>
                <w:sz w:val="24"/>
                <w:szCs w:val="24"/>
              </w:rPr>
              <w:t xml:space="preserve">Результатом предоставления субсидии является посещаемость кинопоказов (количество детских зрителей). </w:t>
            </w:r>
          </w:p>
          <w:p w:rsidR="00691A1A" w:rsidRPr="00A54832" w:rsidRDefault="00691A1A" w:rsidP="00DE4F90">
            <w:pPr>
              <w:jc w:val="both"/>
              <w:rPr>
                <w:sz w:val="24"/>
                <w:szCs w:val="24"/>
              </w:rPr>
            </w:pP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b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</w:t>
            </w:r>
          </w:p>
        </w:tc>
        <w:tc>
          <w:tcPr>
            <w:tcW w:w="7229" w:type="dxa"/>
          </w:tcPr>
          <w:p w:rsidR="00691A1A" w:rsidRPr="00DE4F90" w:rsidRDefault="00DE4F90" w:rsidP="00DE4F90">
            <w:pPr>
              <w:jc w:val="center"/>
              <w:rPr>
                <w:sz w:val="24"/>
                <w:szCs w:val="24"/>
              </w:rPr>
            </w:pPr>
            <w:r w:rsidRPr="00DE4F90">
              <w:rPr>
                <w:sz w:val="24"/>
                <w:szCs w:val="24"/>
                <w:lang w:val="en-US"/>
              </w:rPr>
              <w:t>https</w:t>
            </w:r>
            <w:r w:rsidRPr="00DE4F90">
              <w:rPr>
                <w:sz w:val="24"/>
                <w:szCs w:val="24"/>
              </w:rPr>
              <w:t>://</w:t>
            </w:r>
            <w:proofErr w:type="spellStart"/>
            <w:r w:rsidRPr="00DE4F90">
              <w:rPr>
                <w:sz w:val="24"/>
                <w:szCs w:val="24"/>
                <w:lang w:val="en-US"/>
              </w:rPr>
              <w:t>mincult</w:t>
            </w:r>
            <w:proofErr w:type="spellEnd"/>
            <w:r w:rsidRPr="00DE4F90">
              <w:rPr>
                <w:sz w:val="24"/>
                <w:szCs w:val="24"/>
              </w:rPr>
              <w:t>.</w:t>
            </w:r>
            <w:proofErr w:type="spellStart"/>
            <w:r w:rsidRPr="00DE4F90">
              <w:rPr>
                <w:sz w:val="24"/>
                <w:szCs w:val="24"/>
                <w:lang w:val="en-US"/>
              </w:rPr>
              <w:t>saratov</w:t>
            </w:r>
            <w:proofErr w:type="spellEnd"/>
            <w:r w:rsidRPr="00DE4F90">
              <w:rPr>
                <w:sz w:val="24"/>
                <w:szCs w:val="24"/>
              </w:rPr>
              <w:t>.</w:t>
            </w:r>
            <w:proofErr w:type="spellStart"/>
            <w:r w:rsidRPr="00DE4F90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E4F90">
              <w:rPr>
                <w:sz w:val="24"/>
                <w:szCs w:val="24"/>
              </w:rPr>
              <w:t>.</w:t>
            </w:r>
            <w:proofErr w:type="spellStart"/>
            <w:r w:rsidRPr="00DE4F9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E4F90">
              <w:rPr>
                <w:sz w:val="24"/>
                <w:szCs w:val="24"/>
              </w:rPr>
              <w:t>/целевые-программы/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b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 xml:space="preserve">Требования к участникам конкурса </w:t>
            </w:r>
          </w:p>
        </w:tc>
        <w:tc>
          <w:tcPr>
            <w:tcW w:w="7229" w:type="dxa"/>
          </w:tcPr>
          <w:p w:rsidR="00A54832" w:rsidRPr="00A54832" w:rsidRDefault="00A54832" w:rsidP="00F44DB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 xml:space="preserve">Участник конкурса на получение 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>с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убсидии на первое число месяца, в котором подается заявка, должен соответствовать следующим требованиям:</w:t>
            </w:r>
          </w:p>
          <w:p w:rsidR="00A54832" w:rsidRPr="00A54832" w:rsidRDefault="00A54832" w:rsidP="00F44DB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проведении отбора в 2022 году участник конкурса может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превышающую 300 тыс. рублей);</w:t>
            </w:r>
          </w:p>
          <w:p w:rsidR="00A54832" w:rsidRPr="00A54832" w:rsidRDefault="00A54832" w:rsidP="00F44DB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 в отношении участника конкурса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A54832" w:rsidRPr="00A54832" w:rsidRDefault="00A54832" w:rsidP="00F44DB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      </w:r>
          </w:p>
          <w:p w:rsidR="00A54832" w:rsidRPr="00A54832" w:rsidRDefault="00A54832" w:rsidP="00F44DB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 xml:space="preserve">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lastRenderedPageBreak/>
      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54832" w:rsidRPr="00A54832" w:rsidRDefault="00A54832" w:rsidP="00F44DBC">
            <w:pPr>
              <w:ind w:firstLine="709"/>
              <w:jc w:val="both"/>
              <w:rPr>
                <w:rFonts w:eastAsia="Calibri" w:cs="Arial"/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участник конкурса не должен получать средства из областного бюджета на основании иных нормативных правовых актов Саратовской области на цели, указанные в пункте 1.4</w:t>
            </w:r>
            <w:hyperlink w:anchor="Par14" w:history="1"/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 xml:space="preserve"> Положения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 xml:space="preserve"> </w:t>
            </w:r>
            <w:r w:rsidR="00F44DBC">
              <w:rPr>
                <w:rFonts w:eastAsia="Calibri" w:cs="Arial"/>
                <w:color w:val="000000"/>
                <w:sz w:val="24"/>
                <w:szCs w:val="24"/>
              </w:rPr>
              <w:t>о порядке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 xml:space="preserve"> предоставлени</w:t>
            </w:r>
            <w:r w:rsidR="00F44DBC">
              <w:rPr>
                <w:rFonts w:eastAsia="Calibri" w:cs="Arial"/>
                <w:color w:val="000000"/>
                <w:sz w:val="24"/>
                <w:szCs w:val="24"/>
              </w:rPr>
              <w:t>я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 xml:space="preserve"> субсидий за счет резервного фонда Правительства Саратовской области организациям кинематографии (за исключением некоммерческих организаций) для организации кинопоказа в целях патриотического и нравственного воспитания детей и молодежи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>, утвержденного постановлением правительства Саратовской области от 22.09.2022 № 919-П</w:t>
            </w:r>
            <w:r w:rsidR="00F44DBC">
              <w:rPr>
                <w:rFonts w:eastAsia="Calibri" w:cs="Arial"/>
                <w:color w:val="000000"/>
                <w:sz w:val="24"/>
                <w:szCs w:val="24"/>
              </w:rPr>
              <w:t xml:space="preserve"> (далее – Положение о порядке предоставления субсидий)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;</w:t>
            </w:r>
          </w:p>
          <w:p w:rsidR="00A54832" w:rsidRPr="00A54832" w:rsidRDefault="00A54832" w:rsidP="00F44DB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Саратовской областью;</w:t>
            </w:r>
            <w:r w:rsidRPr="00A54832">
              <w:rPr>
                <w:rFonts w:eastAsia="Calibri" w:cs="Tahoma"/>
                <w:color w:val="000000"/>
                <w:sz w:val="24"/>
                <w:szCs w:val="24"/>
              </w:rPr>
              <w:t xml:space="preserve"> </w:t>
            </w:r>
          </w:p>
          <w:p w:rsidR="00A54832" w:rsidRPr="00A54832" w:rsidRDefault="00A54832" w:rsidP="00F44DB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>;</w:t>
            </w:r>
          </w:p>
          <w:p w:rsidR="00A54832" w:rsidRDefault="00A54832" w:rsidP="00F44DBC">
            <w:pPr>
              <w:ind w:firstLine="709"/>
              <w:jc w:val="both"/>
              <w:rPr>
                <w:rFonts w:eastAsia="Calibri" w:cs="PT Astra Serif"/>
                <w:color w:val="000000"/>
                <w:sz w:val="24"/>
                <w:szCs w:val="24"/>
              </w:rPr>
            </w:pPr>
            <w:r w:rsidRPr="00A54832">
              <w:rPr>
                <w:rFonts w:eastAsia="Calibri" w:cs="PT Astra Serif"/>
                <w:color w:val="000000"/>
                <w:sz w:val="24"/>
                <w:szCs w:val="24"/>
              </w:rPr>
              <w:t xml:space="preserve">участник 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конкурса</w:t>
            </w:r>
            <w:r w:rsidRPr="00A54832">
              <w:rPr>
                <w:rFonts w:eastAsia="Calibri" w:cs="PT Astra Serif"/>
                <w:color w:val="000000"/>
                <w:sz w:val="24"/>
                <w:szCs w:val="24"/>
              </w:rPr>
      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  <w:r>
              <w:rPr>
                <w:rFonts w:eastAsia="Calibri" w:cs="PT Astra Serif"/>
                <w:color w:val="000000"/>
                <w:sz w:val="24"/>
                <w:szCs w:val="24"/>
              </w:rPr>
              <w:t>.</w:t>
            </w:r>
          </w:p>
          <w:p w:rsidR="00F44DBC" w:rsidRDefault="00F44DBC" w:rsidP="00F44DBC">
            <w:pPr>
              <w:ind w:firstLine="709"/>
              <w:jc w:val="both"/>
              <w:rPr>
                <w:rFonts w:eastAsia="Calibri" w:cs="PT Astra Serif"/>
                <w:color w:val="000000"/>
                <w:sz w:val="24"/>
                <w:szCs w:val="24"/>
              </w:rPr>
            </w:pPr>
          </w:p>
          <w:p w:rsidR="00F44DBC" w:rsidRPr="00F44DBC" w:rsidRDefault="00F44DBC" w:rsidP="00F44DBC">
            <w:pPr>
              <w:ind w:firstLine="709"/>
              <w:jc w:val="both"/>
              <w:rPr>
                <w:rFonts w:eastAsia="Calibri" w:cs="PT Astra Serif"/>
                <w:color w:val="000000"/>
                <w:sz w:val="24"/>
                <w:szCs w:val="24"/>
              </w:rPr>
            </w:pPr>
            <w:r w:rsidRPr="00F44DBC">
              <w:rPr>
                <w:rFonts w:eastAsia="Calibri" w:cs="PT Astra Serif"/>
                <w:color w:val="000000"/>
                <w:sz w:val="24"/>
                <w:szCs w:val="24"/>
              </w:rPr>
              <w:t>Критерии отбора, которым должен соответствовать участник конкурса:</w:t>
            </w:r>
          </w:p>
          <w:p w:rsidR="00F44DBC" w:rsidRPr="00F44DBC" w:rsidRDefault="00F44DBC" w:rsidP="00F44DBC">
            <w:pPr>
              <w:ind w:firstLine="709"/>
              <w:jc w:val="both"/>
              <w:rPr>
                <w:rFonts w:eastAsia="Calibri" w:cs="PT Astra Serif"/>
                <w:color w:val="000000"/>
                <w:sz w:val="24"/>
                <w:szCs w:val="24"/>
              </w:rPr>
            </w:pPr>
            <w:r w:rsidRPr="00F44DBC">
              <w:rPr>
                <w:rFonts w:eastAsia="Calibri" w:cs="PT Astra Serif"/>
                <w:color w:val="000000"/>
                <w:sz w:val="24"/>
                <w:szCs w:val="24"/>
              </w:rPr>
              <w:t>осуществление кинопоказа на территории Саратовской области;</w:t>
            </w:r>
          </w:p>
          <w:p w:rsidR="00F44DBC" w:rsidRPr="00F44DBC" w:rsidRDefault="00F44DBC" w:rsidP="00F44DBC">
            <w:pPr>
              <w:ind w:firstLine="709"/>
              <w:jc w:val="both"/>
              <w:rPr>
                <w:rFonts w:eastAsia="Calibri" w:cs="PT Astra Serif"/>
                <w:color w:val="000000"/>
                <w:sz w:val="24"/>
                <w:szCs w:val="24"/>
              </w:rPr>
            </w:pPr>
            <w:r w:rsidRPr="00F44DBC">
              <w:rPr>
                <w:rFonts w:eastAsia="Calibri" w:cs="PT Astra Serif"/>
                <w:color w:val="000000"/>
                <w:sz w:val="24"/>
                <w:szCs w:val="24"/>
              </w:rPr>
              <w:t>средняя стоимость билета кинопоказа для детского зрителя не превышает 250 рублей;</w:t>
            </w:r>
          </w:p>
          <w:p w:rsidR="00F44DBC" w:rsidRPr="0015708F" w:rsidRDefault="00F44DBC" w:rsidP="00F44DBC">
            <w:pPr>
              <w:ind w:firstLine="709"/>
              <w:jc w:val="both"/>
              <w:rPr>
                <w:rFonts w:eastAsia="Calibri" w:cs="PT Astra Serif"/>
                <w:color w:val="000000"/>
                <w:sz w:val="24"/>
                <w:szCs w:val="24"/>
              </w:rPr>
            </w:pPr>
            <w:r w:rsidRPr="0015708F">
              <w:rPr>
                <w:rFonts w:eastAsia="Calibri" w:cs="PT Astra Serif"/>
                <w:color w:val="FF0000"/>
                <w:sz w:val="24"/>
                <w:szCs w:val="24"/>
              </w:rPr>
              <w:t>наличие в репертуаре фильмов из репертуарного плана</w:t>
            </w:r>
            <w:r w:rsidR="0015708F" w:rsidRPr="0015708F">
              <w:rPr>
                <w:rFonts w:eastAsia="Calibri" w:cs="PT Astra Serif"/>
                <w:color w:val="FF0000"/>
                <w:sz w:val="24"/>
                <w:szCs w:val="24"/>
              </w:rPr>
              <w:t>.</w:t>
            </w:r>
          </w:p>
          <w:p w:rsidR="00691A1A" w:rsidRPr="00A54832" w:rsidRDefault="00691A1A" w:rsidP="00F44DBC">
            <w:pPr>
              <w:jc w:val="both"/>
              <w:rPr>
                <w:sz w:val="24"/>
                <w:szCs w:val="24"/>
              </w:rPr>
            </w:pP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b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lastRenderedPageBreak/>
              <w:t>Перечень документов, представляемых участниками конкурса для подтверждения их соответствия указанным требованиям</w:t>
            </w:r>
          </w:p>
        </w:tc>
        <w:tc>
          <w:tcPr>
            <w:tcW w:w="7229" w:type="dxa"/>
          </w:tcPr>
          <w:p w:rsidR="00183E1B" w:rsidRPr="00183E1B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астник конкурса представляет в м</w:t>
            </w:r>
            <w:r w:rsidRPr="00183E1B">
              <w:rPr>
                <w:sz w:val="24"/>
                <w:szCs w:val="24"/>
              </w:rPr>
              <w:t>инис</w:t>
            </w:r>
            <w:bookmarkStart w:id="0" w:name="_GoBack"/>
            <w:bookmarkEnd w:id="0"/>
            <w:r w:rsidRPr="00183E1B">
              <w:rPr>
                <w:sz w:val="24"/>
                <w:szCs w:val="24"/>
              </w:rPr>
              <w:t>терство</w:t>
            </w:r>
            <w:r>
              <w:rPr>
                <w:sz w:val="24"/>
                <w:szCs w:val="24"/>
              </w:rPr>
              <w:t xml:space="preserve"> культуры области</w:t>
            </w:r>
            <w:r w:rsidRPr="00183E1B">
              <w:rPr>
                <w:sz w:val="24"/>
                <w:szCs w:val="24"/>
              </w:rPr>
              <w:t xml:space="preserve"> следующие документы, необходимые для участия в конкурсе:</w:t>
            </w:r>
          </w:p>
          <w:p w:rsidR="00183E1B" w:rsidRPr="00183E1B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копии учредительных документов юридического лица;</w:t>
            </w:r>
          </w:p>
          <w:p w:rsidR="00183E1B" w:rsidRPr="00183E1B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сведения об имуществе, которое используется для осуществления деятельности организации (адрес объекта, количество кинозалов, количество посадочных мест в каждом кинозале);</w:t>
            </w:r>
          </w:p>
          <w:p w:rsidR="00183E1B" w:rsidRPr="00183E1B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копии документов, подтверждающих назначение на должность руководителя и главного бухгалтера заявителя (при наличии соответствующей должности);</w:t>
            </w:r>
          </w:p>
          <w:p w:rsidR="00183E1B" w:rsidRPr="00183E1B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копии прокатного удостоверения для фильмов из репертуарного плана;</w:t>
            </w:r>
          </w:p>
          <w:p w:rsidR="00691A1A" w:rsidRPr="00A54832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копию плана фильмов.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Порядок подачи заявок участниками конкурса и требования, предъявляемые к форме и содержанию заявок, подаваемых участниками конкурса</w:t>
            </w:r>
          </w:p>
        </w:tc>
        <w:tc>
          <w:tcPr>
            <w:tcW w:w="7229" w:type="dxa"/>
          </w:tcPr>
          <w:p w:rsidR="00F44DBC" w:rsidRPr="00F44DBC" w:rsidRDefault="00F44DBC" w:rsidP="00F4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44DBC">
              <w:rPr>
                <w:sz w:val="24"/>
                <w:szCs w:val="24"/>
              </w:rPr>
              <w:t>Заявка представляется в бумажном виде в одном экземпляре.</w:t>
            </w:r>
          </w:p>
          <w:p w:rsidR="00691A1A" w:rsidRDefault="00F44DBC" w:rsidP="00F4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44DBC">
              <w:rPr>
                <w:sz w:val="24"/>
                <w:szCs w:val="24"/>
              </w:rPr>
              <w:t xml:space="preserve">В составе заявки участник отбора представляет заявление о предоставлении </w:t>
            </w:r>
            <w:r>
              <w:rPr>
                <w:sz w:val="24"/>
                <w:szCs w:val="24"/>
              </w:rPr>
              <w:t>с</w:t>
            </w:r>
            <w:r w:rsidRPr="00F44DBC">
              <w:rPr>
                <w:sz w:val="24"/>
                <w:szCs w:val="24"/>
              </w:rPr>
              <w:t xml:space="preserve">убсидии по форме согласно </w:t>
            </w:r>
            <w:proofErr w:type="gramStart"/>
            <w:r w:rsidRPr="00F44DBC">
              <w:rPr>
                <w:sz w:val="24"/>
                <w:szCs w:val="24"/>
              </w:rPr>
              <w:t>приложению</w:t>
            </w:r>
            <w:proofErr w:type="gramEnd"/>
            <w:r w:rsidRPr="00F44DBC">
              <w:rPr>
                <w:sz w:val="24"/>
                <w:szCs w:val="24"/>
              </w:rPr>
              <w:t xml:space="preserve"> к Положению 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>о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 xml:space="preserve">порядке 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 xml:space="preserve">я субсидий, </w:t>
            </w:r>
            <w:r w:rsidRPr="00F44DBC">
              <w:rPr>
                <w:sz w:val="24"/>
                <w:szCs w:val="24"/>
              </w:rPr>
              <w:t>и необходимые для участия в отборе документы, в соответствии с пунктом 2.9 Положения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>о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 xml:space="preserve">порядке </w:t>
            </w:r>
            <w:r w:rsidRPr="00A54832">
              <w:rPr>
                <w:rFonts w:eastAsia="Calibri" w:cs="Arial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>я субсидий</w:t>
            </w:r>
            <w:r w:rsidRPr="00F44DBC">
              <w:rPr>
                <w:sz w:val="24"/>
                <w:szCs w:val="24"/>
              </w:rPr>
              <w:t>.</w:t>
            </w:r>
          </w:p>
          <w:p w:rsidR="00847E05" w:rsidRPr="00847E05" w:rsidRDefault="00847E05" w:rsidP="00847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47E05">
              <w:rPr>
                <w:sz w:val="24"/>
                <w:szCs w:val="24"/>
              </w:rPr>
              <w:t>Документы представляются в папке-скоросшивателе с вложением в нее описи представляемых документов и нумерацией страниц.</w:t>
            </w:r>
          </w:p>
          <w:p w:rsidR="00847E05" w:rsidRPr="00847E05" w:rsidRDefault="00847E05" w:rsidP="00847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47E05">
              <w:rPr>
                <w:sz w:val="24"/>
                <w:szCs w:val="24"/>
              </w:rPr>
              <w:t>На обложке папки-скоросшивателя должно быть указано полное наименование, адрес (юридический адрес), контактные телефоны участника конкурса.</w:t>
            </w:r>
          </w:p>
          <w:p w:rsidR="00847E05" w:rsidRPr="00A54832" w:rsidRDefault="00847E05" w:rsidP="00847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47E05">
              <w:rPr>
                <w:sz w:val="24"/>
                <w:szCs w:val="24"/>
              </w:rPr>
              <w:t>Копии документов должны быть заверены подписью уполномоченного лица участника конкурса и скреплены печатью (при наличии).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 xml:space="preserve">Порядок отзыва заявок участников конкурса </w:t>
            </w:r>
          </w:p>
        </w:tc>
        <w:tc>
          <w:tcPr>
            <w:tcW w:w="7229" w:type="dxa"/>
          </w:tcPr>
          <w:p w:rsidR="00183E1B" w:rsidRPr="00183E1B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Заявка может быть отозвана участником конкурса до окончания срока подачи документов путем направления заявления об отзыве в свободной форме с указанием причин отзыва.</w:t>
            </w:r>
          </w:p>
          <w:p w:rsidR="00691A1A" w:rsidRPr="00A54832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 xml:space="preserve">В этом случае представленные в составе заявки документы возвращаются заявителю в течение 1 рабочего дня со дня поступления письменного заявления в </w:t>
            </w:r>
            <w:r>
              <w:rPr>
                <w:sz w:val="24"/>
                <w:szCs w:val="24"/>
              </w:rPr>
              <w:t>м</w:t>
            </w:r>
            <w:r w:rsidRPr="00183E1B">
              <w:rPr>
                <w:sz w:val="24"/>
                <w:szCs w:val="24"/>
              </w:rPr>
              <w:t>инистерство</w:t>
            </w:r>
            <w:r>
              <w:rPr>
                <w:sz w:val="24"/>
                <w:szCs w:val="24"/>
              </w:rPr>
              <w:t xml:space="preserve"> культуры области</w:t>
            </w:r>
            <w:r w:rsidRPr="00183E1B">
              <w:rPr>
                <w:sz w:val="24"/>
                <w:szCs w:val="24"/>
              </w:rPr>
              <w:t xml:space="preserve">. 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5B7E01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Порядок возврата заявок участников конкурса</w:t>
            </w:r>
          </w:p>
        </w:tc>
        <w:tc>
          <w:tcPr>
            <w:tcW w:w="7229" w:type="dxa"/>
          </w:tcPr>
          <w:p w:rsidR="00691A1A" w:rsidRPr="00A54832" w:rsidRDefault="00183E1B" w:rsidP="0018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83E1B">
              <w:rPr>
                <w:sz w:val="24"/>
                <w:szCs w:val="24"/>
              </w:rPr>
              <w:t>Заявки, поступившие до даты начала приема заявок, не регистрируются и возвращаются участникам конкурса без рассмотрения, за исключением</w:t>
            </w:r>
            <w:r>
              <w:rPr>
                <w:sz w:val="24"/>
                <w:szCs w:val="24"/>
              </w:rPr>
              <w:t xml:space="preserve"> заявок,</w:t>
            </w:r>
            <w:r w:rsidRPr="00183E1B">
              <w:rPr>
                <w:sz w:val="24"/>
                <w:szCs w:val="24"/>
              </w:rPr>
              <w:t xml:space="preserve"> поступивши</w:t>
            </w:r>
            <w:r>
              <w:rPr>
                <w:sz w:val="24"/>
                <w:szCs w:val="24"/>
              </w:rPr>
              <w:t>х</w:t>
            </w:r>
            <w:r w:rsidRPr="00183E1B">
              <w:rPr>
                <w:sz w:val="24"/>
                <w:szCs w:val="24"/>
              </w:rPr>
              <w:t xml:space="preserve">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</w:t>
            </w:r>
            <w:r>
              <w:rPr>
                <w:sz w:val="24"/>
                <w:szCs w:val="24"/>
              </w:rPr>
              <w:t xml:space="preserve"> (такие заявки </w:t>
            </w:r>
            <w:r w:rsidRPr="00183E1B">
              <w:rPr>
                <w:sz w:val="24"/>
                <w:szCs w:val="24"/>
              </w:rPr>
              <w:t>подлежат регистрации в день начала приема заявок, указанный в объявлении о проведении конкурсного отбора, о чем информируется участник конкурса</w:t>
            </w:r>
            <w:r>
              <w:rPr>
                <w:sz w:val="24"/>
                <w:szCs w:val="24"/>
              </w:rPr>
              <w:t>)</w:t>
            </w:r>
            <w:r w:rsidRPr="00183E1B">
              <w:rPr>
                <w:sz w:val="24"/>
                <w:szCs w:val="24"/>
              </w:rPr>
              <w:t>.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Правила рассмотрения и оценки заявок участников конкурса</w:t>
            </w:r>
          </w:p>
        </w:tc>
        <w:tc>
          <w:tcPr>
            <w:tcW w:w="7229" w:type="dxa"/>
          </w:tcPr>
          <w:p w:rsidR="00691A1A" w:rsidRDefault="001D1005" w:rsidP="005B7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D1005">
              <w:rPr>
                <w:sz w:val="24"/>
                <w:szCs w:val="24"/>
              </w:rPr>
              <w:t xml:space="preserve">В течение 5 рабочих дней со дня окончания срока приема заявок на участие в конкурсе </w:t>
            </w:r>
            <w:r>
              <w:rPr>
                <w:sz w:val="24"/>
                <w:szCs w:val="24"/>
              </w:rPr>
              <w:t>м</w:t>
            </w:r>
            <w:r w:rsidRPr="001D1005">
              <w:rPr>
                <w:sz w:val="24"/>
                <w:szCs w:val="24"/>
              </w:rPr>
              <w:t>инистерство</w:t>
            </w:r>
            <w:r>
              <w:rPr>
                <w:sz w:val="24"/>
                <w:szCs w:val="24"/>
              </w:rPr>
              <w:t xml:space="preserve"> культуры области</w:t>
            </w:r>
            <w:r w:rsidRPr="001D1005">
              <w:rPr>
                <w:sz w:val="24"/>
                <w:szCs w:val="24"/>
              </w:rPr>
              <w:t xml:space="preserve"> рассматривает представленные документы на предмет соответствия участника конкурса и представленных документов требованиям, предусмотренным Положением</w:t>
            </w:r>
            <w:r w:rsidR="005B7E01">
              <w:rPr>
                <w:sz w:val="24"/>
                <w:szCs w:val="24"/>
              </w:rPr>
              <w:t xml:space="preserve"> о порядке предоставления субсидий</w:t>
            </w:r>
            <w:r w:rsidRPr="001D1005">
              <w:rPr>
                <w:sz w:val="24"/>
                <w:szCs w:val="24"/>
              </w:rPr>
              <w:t>, проводит их экспертизу, проверяет достоверность сведений, указанных в документах, а также проводит их предварительное рассмотрение</w:t>
            </w:r>
            <w:r w:rsidR="005B7E01">
              <w:rPr>
                <w:sz w:val="24"/>
                <w:szCs w:val="24"/>
              </w:rPr>
              <w:t>.</w:t>
            </w:r>
          </w:p>
          <w:p w:rsidR="005B7E01" w:rsidRDefault="005B7E01" w:rsidP="005B7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Оценка заявок проводится созданной в министерстве культуры области комиссией в соответствии с Положением о порядке предоставления субсидий.</w:t>
            </w:r>
          </w:p>
          <w:p w:rsidR="005B7E01" w:rsidRPr="00A54832" w:rsidRDefault="005B7E01" w:rsidP="005B7E01">
            <w:pPr>
              <w:jc w:val="both"/>
              <w:rPr>
                <w:sz w:val="24"/>
                <w:szCs w:val="24"/>
              </w:rPr>
            </w:pP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Порядок представления участникам конкурса разъяснений положений объявления о проведении конкурса, даты начала и окончания срока такого предоставления</w:t>
            </w:r>
          </w:p>
        </w:tc>
        <w:tc>
          <w:tcPr>
            <w:tcW w:w="7229" w:type="dxa"/>
          </w:tcPr>
          <w:p w:rsidR="00847E05" w:rsidRPr="00847E05" w:rsidRDefault="00847E05" w:rsidP="00847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47E05">
              <w:rPr>
                <w:sz w:val="24"/>
                <w:szCs w:val="24"/>
              </w:rPr>
              <w:t xml:space="preserve">Участник конкурса, которому необходимо получить разъяснения по оформлению и заполнению заявки, может обратиться в </w:t>
            </w:r>
            <w:r>
              <w:rPr>
                <w:sz w:val="24"/>
                <w:szCs w:val="24"/>
              </w:rPr>
              <w:t>м</w:t>
            </w:r>
            <w:r w:rsidRPr="00847E05">
              <w:rPr>
                <w:sz w:val="24"/>
                <w:szCs w:val="24"/>
              </w:rPr>
              <w:t xml:space="preserve">инистерство </w:t>
            </w:r>
            <w:r>
              <w:rPr>
                <w:sz w:val="24"/>
                <w:szCs w:val="24"/>
              </w:rPr>
              <w:t xml:space="preserve">культуры области </w:t>
            </w:r>
            <w:r w:rsidRPr="00847E05">
              <w:rPr>
                <w:sz w:val="24"/>
                <w:szCs w:val="24"/>
              </w:rPr>
              <w:t>с соответствующим запросом по адресу, указанному в объявлении.</w:t>
            </w:r>
          </w:p>
          <w:p w:rsidR="00691A1A" w:rsidRPr="00A54832" w:rsidRDefault="00847E05" w:rsidP="00847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47E05">
              <w:rPr>
                <w:sz w:val="24"/>
                <w:szCs w:val="24"/>
              </w:rPr>
              <w:t xml:space="preserve"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</w:t>
            </w:r>
            <w:r>
              <w:rPr>
                <w:sz w:val="24"/>
                <w:szCs w:val="24"/>
              </w:rPr>
              <w:t>м</w:t>
            </w:r>
            <w:r w:rsidRPr="00847E05">
              <w:rPr>
                <w:sz w:val="24"/>
                <w:szCs w:val="24"/>
              </w:rPr>
              <w:t xml:space="preserve">инистерством </w:t>
            </w:r>
            <w:r>
              <w:rPr>
                <w:sz w:val="24"/>
                <w:szCs w:val="24"/>
              </w:rPr>
              <w:t xml:space="preserve">культуры области </w:t>
            </w:r>
            <w:r w:rsidRPr="00847E05">
              <w:rPr>
                <w:sz w:val="24"/>
                <w:szCs w:val="24"/>
              </w:rPr>
              <w:t>не позднее чем за 3 рабочих дня до истечения срока подачи заявок, указанного в объявлении.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Срок, в течение которого победитель (победители) конкурса должен подписать соглашение о предоставлении Субсидии</w:t>
            </w:r>
          </w:p>
        </w:tc>
        <w:tc>
          <w:tcPr>
            <w:tcW w:w="7229" w:type="dxa"/>
          </w:tcPr>
          <w:p w:rsidR="00691A1A" w:rsidRPr="00A54832" w:rsidRDefault="00DE4F90" w:rsidP="0015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E4F90">
              <w:rPr>
                <w:sz w:val="24"/>
                <w:szCs w:val="24"/>
              </w:rPr>
              <w:t xml:space="preserve">В течение 5 рабочих дней со дня принятия решения о предоставлении </w:t>
            </w:r>
            <w:r w:rsidR="0015708F" w:rsidRPr="00DE4F90">
              <w:rPr>
                <w:sz w:val="24"/>
                <w:szCs w:val="24"/>
              </w:rPr>
              <w:t>субсидии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Условия признания победителя (победителей) конкурса уклонившимся от заключения соглашения о предоставлении Субсидии</w:t>
            </w:r>
          </w:p>
        </w:tc>
        <w:tc>
          <w:tcPr>
            <w:tcW w:w="7229" w:type="dxa"/>
          </w:tcPr>
          <w:p w:rsidR="00691A1A" w:rsidRPr="00A54832" w:rsidRDefault="00DE4F90" w:rsidP="00DE4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E4F90">
              <w:rPr>
                <w:sz w:val="24"/>
                <w:szCs w:val="24"/>
              </w:rPr>
              <w:t xml:space="preserve">Получатель Субсидии признается уклонившимся от заключения Соглашения в случае его </w:t>
            </w:r>
            <w:proofErr w:type="spellStart"/>
            <w:r w:rsidRPr="00DE4F90">
              <w:rPr>
                <w:sz w:val="24"/>
                <w:szCs w:val="24"/>
              </w:rPr>
              <w:t>неподписания</w:t>
            </w:r>
            <w:proofErr w:type="spellEnd"/>
            <w:r w:rsidRPr="00DE4F90">
              <w:rPr>
                <w:sz w:val="24"/>
                <w:szCs w:val="24"/>
              </w:rPr>
              <w:t xml:space="preserve"> в срок, указанный в пункте 3.3 Положения </w:t>
            </w:r>
            <w:r>
              <w:rPr>
                <w:sz w:val="24"/>
                <w:szCs w:val="24"/>
              </w:rPr>
              <w:t>о порядке предоставления субсидий</w:t>
            </w:r>
            <w:r w:rsidRPr="00DE4F90">
              <w:rPr>
                <w:sz w:val="24"/>
                <w:szCs w:val="24"/>
              </w:rPr>
              <w:t>.</w:t>
            </w:r>
          </w:p>
        </w:tc>
      </w:tr>
      <w:tr w:rsidR="00691A1A" w:rsidRPr="00691A1A" w:rsidTr="000B405F">
        <w:tc>
          <w:tcPr>
            <w:tcW w:w="2972" w:type="dxa"/>
          </w:tcPr>
          <w:p w:rsidR="00691A1A" w:rsidRPr="00C82A2E" w:rsidRDefault="00691A1A" w:rsidP="00691A1A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C82A2E">
              <w:rPr>
                <w:rFonts w:eastAsia="Calibri" w:cs="Arial"/>
                <w:b/>
                <w:color w:val="000000"/>
                <w:sz w:val="24"/>
                <w:szCs w:val="24"/>
              </w:rPr>
              <w:t>Дата размещения результатов конкурса на Едином портале</w:t>
            </w:r>
          </w:p>
        </w:tc>
        <w:tc>
          <w:tcPr>
            <w:tcW w:w="7229" w:type="dxa"/>
          </w:tcPr>
          <w:p w:rsidR="00691A1A" w:rsidRPr="00A54832" w:rsidRDefault="00B06C9F" w:rsidP="00DE4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 </w:t>
            </w:r>
            <w:r>
              <w:rPr>
                <w:sz w:val="24"/>
                <w:szCs w:val="24"/>
              </w:rPr>
              <w:t xml:space="preserve">октября 2022 года - </w:t>
            </w:r>
            <w:r w:rsidR="00DE4F90">
              <w:rPr>
                <w:sz w:val="24"/>
                <w:szCs w:val="24"/>
              </w:rPr>
              <w:t>26 октября 2022 год</w:t>
            </w:r>
          </w:p>
        </w:tc>
      </w:tr>
    </w:tbl>
    <w:p w:rsidR="00183E1B" w:rsidRDefault="00183E1B" w:rsidP="00691A1A">
      <w:pPr>
        <w:spacing w:after="0" w:line="240" w:lineRule="auto"/>
        <w:jc w:val="center"/>
      </w:pPr>
    </w:p>
    <w:p w:rsidR="00DE4F90" w:rsidRDefault="00DE4F90">
      <w:pPr>
        <w:sectPr w:rsidR="00DE4F90" w:rsidSect="000B405F">
          <w:pgSz w:w="11906" w:h="16838" w:code="9"/>
          <w:pgMar w:top="709" w:right="567" w:bottom="719" w:left="993" w:header="709" w:footer="709" w:gutter="0"/>
          <w:cols w:space="708"/>
          <w:docGrid w:linePitch="381"/>
        </w:sectPr>
      </w:pPr>
    </w:p>
    <w:p w:rsidR="00183E1B" w:rsidRDefault="00183E1B"/>
    <w:p w:rsidR="00DE4F90" w:rsidRPr="00DE4F90" w:rsidRDefault="00DE4F90" w:rsidP="00DE4F90">
      <w:pPr>
        <w:suppressAutoHyphens/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Calibri" w:cs="Arial"/>
          <w:color w:val="000000"/>
          <w:szCs w:val="28"/>
        </w:rPr>
        <w:t xml:space="preserve">Приложение </w:t>
      </w:r>
    </w:p>
    <w:p w:rsidR="00DE4F90" w:rsidRPr="00DE4F90" w:rsidRDefault="00DE4F90" w:rsidP="00DE4F90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Calibri" w:cs="Arial"/>
          <w:color w:val="000000"/>
          <w:szCs w:val="28"/>
        </w:rPr>
        <w:t>к Положению</w:t>
      </w:r>
    </w:p>
    <w:p w:rsidR="00DE4F90" w:rsidRPr="00DE4F90" w:rsidRDefault="00DE4F90" w:rsidP="00DE4F90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Calibri" w:cs="Arial"/>
          <w:color w:val="000000"/>
          <w:szCs w:val="28"/>
        </w:rPr>
        <w:t>о порядке предоставления субсидий</w:t>
      </w:r>
    </w:p>
    <w:p w:rsidR="00DE4F90" w:rsidRPr="00DE4F90" w:rsidRDefault="00DE4F90" w:rsidP="00DE4F90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Calibri" w:cs="Arial"/>
          <w:color w:val="000000"/>
          <w:szCs w:val="28"/>
        </w:rPr>
        <w:t xml:space="preserve"> организациям кинематографии (за исключением </w:t>
      </w:r>
    </w:p>
    <w:p w:rsidR="00DE4F90" w:rsidRPr="00DE4F90" w:rsidRDefault="00DE4F90" w:rsidP="00DE4F90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Calibri" w:cs="Arial"/>
          <w:color w:val="000000"/>
          <w:szCs w:val="28"/>
        </w:rPr>
        <w:t xml:space="preserve">некоммерческих организаций) для организации </w:t>
      </w:r>
    </w:p>
    <w:p w:rsidR="00DE4F90" w:rsidRPr="00DE4F90" w:rsidRDefault="00DE4F90" w:rsidP="00DE4F90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Calibri" w:cs="Arial"/>
          <w:color w:val="000000"/>
          <w:szCs w:val="28"/>
        </w:rPr>
        <w:t xml:space="preserve">кинопоказа в целях патриотического и </w:t>
      </w:r>
    </w:p>
    <w:p w:rsidR="00DE4F90" w:rsidRPr="00DE4F90" w:rsidRDefault="00DE4F90" w:rsidP="00DE4F90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Calibri" w:cs="Arial"/>
          <w:color w:val="000000"/>
          <w:szCs w:val="28"/>
        </w:rPr>
        <w:t>нравственного воспитания детей и молодежи</w:t>
      </w:r>
    </w:p>
    <w:p w:rsidR="00DE4F90" w:rsidRPr="00DE4F90" w:rsidRDefault="00DE4F90" w:rsidP="00DE4F9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Par193"/>
      <w:bookmarkEnd w:id="1"/>
      <w:r w:rsidRPr="00DE4F90">
        <w:rPr>
          <w:rFonts w:eastAsia="Calibri" w:cs="Courier New"/>
          <w:color w:val="000000"/>
          <w:szCs w:val="28"/>
        </w:rPr>
        <w:t xml:space="preserve">                                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F90" w:rsidRPr="00DE4F90" w:rsidRDefault="00DE4F90" w:rsidP="00DE4F90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" w:name="P207"/>
      <w:bookmarkEnd w:id="2"/>
      <w:r w:rsidRPr="00DE4F90">
        <w:rPr>
          <w:rFonts w:eastAsia="font298" w:cs="Arial"/>
          <w:color w:val="000000"/>
          <w:szCs w:val="28"/>
          <w:lang w:eastAsia="ru-RU"/>
        </w:rPr>
        <w:t>Заявка на предоставление субсидии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font298" w:cs="Arial"/>
          <w:color w:val="000000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707"/>
        <w:gridCol w:w="3912"/>
      </w:tblGrid>
      <w:tr w:rsidR="00DE4F90" w:rsidRPr="00DE4F90" w:rsidTr="00F31470">
        <w:trPr>
          <w:trHeight w:val="81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Общая информация о киномероприятии</w:t>
            </w: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Наименование субсидии согласно объявлению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Общее количество кинофильмов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 xml:space="preserve">Количество кинофильмов, входящих </w:t>
            </w:r>
            <w:r w:rsidRPr="00DE4F90">
              <w:rPr>
                <w:rFonts w:eastAsia="Calibri" w:cs="Arial"/>
                <w:color w:val="000000"/>
                <w:szCs w:val="28"/>
              </w:rPr>
              <w:t>в перечень произведений отечественного</w:t>
            </w:r>
            <w:r w:rsidRPr="00DE4F90">
              <w:rPr>
                <w:rFonts w:eastAsia="Times New Roman" w:cs="Segoe UI"/>
                <w:bCs/>
                <w:color w:val="000000"/>
                <w:szCs w:val="28"/>
                <w:lang w:eastAsia="ru-RU"/>
              </w:rPr>
              <w:t xml:space="preserve"> киноискусства, рекомендованных к показу для</w:t>
            </w:r>
            <w:r w:rsidRPr="00DE4F90">
              <w:rPr>
                <w:rFonts w:eastAsia="Calibri" w:cs="Arial"/>
                <w:color w:val="000000"/>
                <w:szCs w:val="28"/>
              </w:rPr>
              <w:t xml:space="preserve"> учащихся начальных и общеобразовательных учреждений</w:t>
            </w:r>
            <w:r w:rsidRPr="00DE4F90">
              <w:rPr>
                <w:rFonts w:eastAsia="Times New Roman" w:cs="Segoe UI"/>
                <w:bCs/>
                <w:color w:val="000000"/>
                <w:szCs w:val="28"/>
                <w:lang w:eastAsia="ru-RU"/>
              </w:rPr>
              <w:t xml:space="preserve">, </w:t>
            </w:r>
            <w:r w:rsidRPr="00DE4F90">
              <w:rPr>
                <w:rFonts w:eastAsia="Calibri" w:cs="Arial"/>
                <w:color w:val="000000"/>
                <w:szCs w:val="28"/>
              </w:rPr>
              <w:t>утвержденный приказом министерства культуры области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Место проведения кинопоказа</w:t>
            </w:r>
          </w:p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 xml:space="preserve">Средняя цена билета на показ </w:t>
            </w:r>
            <w:r w:rsidRPr="00DE4F90">
              <w:rPr>
                <w:rFonts w:eastAsia="Calibri" w:cs="Arial"/>
                <w:color w:val="000000"/>
                <w:szCs w:val="28"/>
              </w:rPr>
              <w:t>произведений отечественного</w:t>
            </w:r>
            <w:r w:rsidRPr="00DE4F90">
              <w:rPr>
                <w:rFonts w:eastAsia="Times New Roman" w:cs="Segoe UI"/>
                <w:bCs/>
                <w:color w:val="000000"/>
                <w:szCs w:val="28"/>
                <w:lang w:eastAsia="ru-RU"/>
              </w:rPr>
              <w:t xml:space="preserve"> киноискусства, рекомендованных к показу для</w:t>
            </w:r>
            <w:r w:rsidRPr="00DE4F90">
              <w:rPr>
                <w:rFonts w:eastAsia="Calibri" w:cs="Arial"/>
                <w:color w:val="000000"/>
                <w:szCs w:val="28"/>
              </w:rPr>
              <w:t xml:space="preserve"> учащихся начальных и общеобразовательных учреждений</w:t>
            </w:r>
            <w:r w:rsidRPr="00DE4F90">
              <w:rPr>
                <w:rFonts w:eastAsia="Times New Roman" w:cs="Segoe UI"/>
                <w:bCs/>
                <w:color w:val="000000"/>
                <w:szCs w:val="28"/>
                <w:lang w:eastAsia="ru-RU"/>
              </w:rPr>
              <w:t xml:space="preserve">, </w:t>
            </w:r>
            <w:r w:rsidRPr="00DE4F90">
              <w:rPr>
                <w:rFonts w:eastAsia="Calibri" w:cs="Arial"/>
                <w:color w:val="000000"/>
                <w:szCs w:val="28"/>
              </w:rPr>
              <w:t>утвержденный приказом министерством культуры области</w:t>
            </w: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 xml:space="preserve"> (руб.)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Количество залов для показа кинофильмов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Количество посадочных мест в зрительных залах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Общая информация об организации-заявителе</w:t>
            </w: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Полное и сокращенное (при наличии) наименование организации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Основные виды деятельности организации (код ОКВЭД)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Основной государственный регистрационный номер, идентификационный номер налогоплательщика организации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Адрес фактического местонахождения юридического лица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Банковские реквизиты (наименование банка, БИК, к/с, р/с)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Официальный адрес электронной почты организации (в случае отсутствия указать «отсутствие»)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Руководитель организации (иное уполномоченное лицо)</w:t>
            </w:r>
          </w:p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(должность, Ф.И.О., телефон, адрес электронной почты)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  <w:tr w:rsidR="00DE4F90" w:rsidRPr="00DE4F90" w:rsidTr="00F3147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90">
              <w:rPr>
                <w:rFonts w:eastAsia="font298" w:cs="Arial"/>
                <w:color w:val="000000"/>
                <w:szCs w:val="28"/>
                <w:lang w:eastAsia="ru-RU"/>
              </w:rPr>
              <w:t>Главный бухгалтер организации (при наличии) (должность, Ф.И.О., телефон, адрес электронной почты)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90" w:rsidRPr="00DE4F90" w:rsidRDefault="00DE4F90" w:rsidP="00DE4F90">
            <w:pPr>
              <w:widowControl w:val="0"/>
              <w:suppressAutoHyphens/>
              <w:spacing w:after="0" w:line="240" w:lineRule="auto"/>
              <w:rPr>
                <w:rFonts w:eastAsia="font298" w:cs="Arial"/>
                <w:color w:val="000000"/>
                <w:szCs w:val="28"/>
                <w:lang w:eastAsia="ru-RU"/>
              </w:rPr>
            </w:pPr>
          </w:p>
        </w:tc>
      </w:tr>
    </w:tbl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font298" w:cs="Arial"/>
          <w:color w:val="000000"/>
          <w:szCs w:val="28"/>
          <w:lang w:eastAsia="ru-RU"/>
        </w:rPr>
      </w:pPr>
    </w:p>
    <w:p w:rsidR="00DE4F90" w:rsidRPr="00DE4F90" w:rsidRDefault="00DE4F90" w:rsidP="00DE4F90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>Настоящей заявкой подтверждаю согласие на публикацию (размещение) в информационно-телекоммуникационной сети «Интернет» информации о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>_________________________________, подаваемой заявке, иной информации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 xml:space="preserve">    (наименование участника отбора)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>________________________, связанной с соответствующим отбором, а также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 xml:space="preserve"> (наименование участника отбора)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>согласие на обработку персональных данных (для физического лица).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font298" w:cs="Courier New"/>
          <w:color w:val="000000"/>
          <w:szCs w:val="28"/>
          <w:lang w:eastAsia="ru-RU"/>
        </w:rPr>
      </w:pP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>________________________   _________________   ______________________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 xml:space="preserve">   (руководитель организации      </w:t>
      </w:r>
      <w:proofErr w:type="gramStart"/>
      <w:r w:rsidRPr="00DE4F90">
        <w:rPr>
          <w:rFonts w:eastAsia="font298" w:cs="Courier New"/>
          <w:color w:val="000000"/>
          <w:szCs w:val="28"/>
          <w:lang w:eastAsia="ru-RU"/>
        </w:rPr>
        <w:t xml:space="preserve">   (</w:t>
      </w:r>
      <w:proofErr w:type="gramEnd"/>
      <w:r w:rsidRPr="00DE4F90">
        <w:rPr>
          <w:rFonts w:eastAsia="font298" w:cs="Courier New"/>
          <w:color w:val="000000"/>
          <w:szCs w:val="28"/>
          <w:lang w:eastAsia="ru-RU"/>
        </w:rPr>
        <w:t>подпись)                      (Ф.И.О.)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font298" w:cs="Courier New"/>
          <w:color w:val="000000"/>
          <w:szCs w:val="28"/>
          <w:lang w:eastAsia="ru-RU"/>
        </w:rPr>
      </w:pPr>
      <w:r w:rsidRPr="00DE4F90">
        <w:rPr>
          <w:rFonts w:eastAsia="font298" w:cs="Courier New"/>
          <w:color w:val="000000"/>
          <w:szCs w:val="28"/>
          <w:lang w:eastAsia="ru-RU"/>
        </w:rPr>
        <w:t xml:space="preserve"> или иное уполномоченное лицо)   </w:t>
      </w:r>
    </w:p>
    <w:p w:rsidR="00DE4F90" w:rsidRPr="00DE4F90" w:rsidRDefault="00DE4F90" w:rsidP="00DE4F90">
      <w:pPr>
        <w:widowControl w:val="0"/>
        <w:suppressAutoHyphens/>
        <w:spacing w:after="0" w:line="240" w:lineRule="auto"/>
        <w:jc w:val="both"/>
        <w:rPr>
          <w:rFonts w:eastAsia="font298" w:cs="Courier New"/>
          <w:color w:val="000000"/>
          <w:szCs w:val="28"/>
          <w:lang w:eastAsia="ru-RU"/>
        </w:rPr>
      </w:pPr>
    </w:p>
    <w:p w:rsidR="00691A1A" w:rsidRDefault="00691A1A" w:rsidP="00691A1A">
      <w:pPr>
        <w:spacing w:after="0" w:line="240" w:lineRule="auto"/>
        <w:jc w:val="center"/>
      </w:pPr>
    </w:p>
    <w:sectPr w:rsidR="00691A1A" w:rsidSect="00691A1A">
      <w:pgSz w:w="11906" w:h="16838" w:code="9"/>
      <w:pgMar w:top="70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A"/>
    <w:rsid w:val="000B405F"/>
    <w:rsid w:val="0015708F"/>
    <w:rsid w:val="00183E1B"/>
    <w:rsid w:val="001D1005"/>
    <w:rsid w:val="001F0ADC"/>
    <w:rsid w:val="0040728E"/>
    <w:rsid w:val="004855C4"/>
    <w:rsid w:val="004C3F27"/>
    <w:rsid w:val="005B7E01"/>
    <w:rsid w:val="00691A1A"/>
    <w:rsid w:val="00847E05"/>
    <w:rsid w:val="0089346B"/>
    <w:rsid w:val="00A54832"/>
    <w:rsid w:val="00AC6341"/>
    <w:rsid w:val="00B06C9F"/>
    <w:rsid w:val="00BB1302"/>
    <w:rsid w:val="00C82A2E"/>
    <w:rsid w:val="00CA3856"/>
    <w:rsid w:val="00CE65EB"/>
    <w:rsid w:val="00D12DAB"/>
    <w:rsid w:val="00D1450E"/>
    <w:rsid w:val="00DE4F90"/>
    <w:rsid w:val="00F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F0FB-C596-4BE1-9F77-681B5DB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E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Людмила Григорьевна</dc:creator>
  <cp:keywords/>
  <dc:description/>
  <cp:lastModifiedBy>Курдюкова Людмила Григорьевна</cp:lastModifiedBy>
  <cp:revision>17</cp:revision>
  <cp:lastPrinted>2022-09-23T08:13:00Z</cp:lastPrinted>
  <dcterms:created xsi:type="dcterms:W3CDTF">2022-09-22T12:33:00Z</dcterms:created>
  <dcterms:modified xsi:type="dcterms:W3CDTF">2022-09-23T11:13:00Z</dcterms:modified>
</cp:coreProperties>
</file>