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2579"/>
        <w:gridCol w:w="287"/>
        <w:gridCol w:w="716"/>
        <w:gridCol w:w="287"/>
        <w:gridCol w:w="143"/>
        <w:gridCol w:w="143"/>
        <w:gridCol w:w="430"/>
        <w:gridCol w:w="573"/>
        <w:gridCol w:w="143"/>
        <w:gridCol w:w="717"/>
        <w:gridCol w:w="430"/>
        <w:gridCol w:w="286"/>
        <w:gridCol w:w="717"/>
        <w:gridCol w:w="143"/>
        <w:gridCol w:w="573"/>
        <w:gridCol w:w="143"/>
        <w:gridCol w:w="430"/>
        <w:gridCol w:w="1146"/>
        <w:gridCol w:w="1003"/>
        <w:gridCol w:w="144"/>
        <w:gridCol w:w="573"/>
        <w:gridCol w:w="573"/>
        <w:gridCol w:w="573"/>
        <w:gridCol w:w="573"/>
        <w:gridCol w:w="143"/>
        <w:gridCol w:w="860"/>
        <w:gridCol w:w="287"/>
      </w:tblGrid>
      <w:tr w:rsidR="00BF1805">
        <w:trPr>
          <w:trHeight w:hRule="exact" w:val="1003"/>
        </w:trPr>
        <w:tc>
          <w:tcPr>
            <w:tcW w:w="15618" w:type="dxa"/>
            <w:gridSpan w:val="31"/>
          </w:tcPr>
          <w:p w:rsidR="00BF1805" w:rsidRDefault="00BF1805">
            <w:bookmarkStart w:id="0" w:name="_GoBack"/>
            <w:bookmarkEnd w:id="0"/>
          </w:p>
        </w:tc>
      </w:tr>
      <w:tr w:rsidR="00BF1805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F1805">
        <w:trPr>
          <w:trHeight w:hRule="exact" w:val="43"/>
        </w:trPr>
        <w:tc>
          <w:tcPr>
            <w:tcW w:w="15618" w:type="dxa"/>
            <w:gridSpan w:val="31"/>
          </w:tcPr>
          <w:p w:rsidR="00BF1805" w:rsidRDefault="00BF1805"/>
        </w:tc>
      </w:tr>
      <w:tr w:rsidR="00BF1805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F1805">
        <w:trPr>
          <w:trHeight w:hRule="exact" w:val="43"/>
        </w:trPr>
        <w:tc>
          <w:tcPr>
            <w:tcW w:w="15618" w:type="dxa"/>
            <w:gridSpan w:val="31"/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15618" w:type="dxa"/>
            <w:gridSpan w:val="3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условий для реализации творческого потенциала нации («Творческие люди») (Саратовская область)</w:t>
            </w:r>
          </w:p>
        </w:tc>
      </w:tr>
      <w:tr w:rsidR="00BF1805">
        <w:trPr>
          <w:trHeight w:hRule="exact" w:val="716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F18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</w:tr>
      <w:tr w:rsidR="00BF18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(Саратовская область)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F1805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Гречушкина В.В.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Саратовской области</w:t>
            </w:r>
          </w:p>
        </w:tc>
      </w:tr>
      <w:tr w:rsidR="00BF18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BF1805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</w:tr>
      <w:tr w:rsidR="00BF1805">
        <w:trPr>
          <w:trHeight w:hRule="exact" w:val="716"/>
        </w:trPr>
        <w:tc>
          <w:tcPr>
            <w:tcW w:w="458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Саратовской области "Культура Саратовской области"</w:t>
            </w:r>
          </w:p>
        </w:tc>
      </w:tr>
      <w:tr w:rsidR="00BF1805">
        <w:trPr>
          <w:trHeight w:hRule="exact" w:val="445"/>
        </w:trPr>
        <w:tc>
          <w:tcPr>
            <w:tcW w:w="458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BF1805" w:rsidRDefault="00BF1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F1805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</w:tcPr>
          <w:p w:rsidR="00BF1805" w:rsidRDefault="00BF1805"/>
        </w:tc>
      </w:tr>
      <w:tr w:rsidR="00BF1805">
        <w:trPr>
          <w:trHeight w:hRule="exact" w:val="144"/>
        </w:trPr>
        <w:tc>
          <w:tcPr>
            <w:tcW w:w="143" w:type="dxa"/>
            <w:shd w:val="clear" w:color="auto" w:fill="auto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BF1805" w:rsidRDefault="00A9184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7"/>
            <w:shd w:val="clear" w:color="auto" w:fill="auto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F1805">
        <w:trPr>
          <w:trHeight w:hRule="exact" w:val="286"/>
        </w:trPr>
        <w:tc>
          <w:tcPr>
            <w:tcW w:w="14471" w:type="dxa"/>
            <w:gridSpan w:val="29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BF1805" w:rsidRDefault="00A9184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F1805">
        <w:trPr>
          <w:trHeight w:hRule="exact" w:val="143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F1805">
        <w:trPr>
          <w:trHeight w:hRule="exact" w:val="445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к 2024 году количества граждан, вовлеченных в культурную деятельность путем поддержки  (Саратовская область)</w:t>
            </w:r>
          </w:p>
        </w:tc>
      </w:tr>
      <w:tr w:rsidR="00BF1805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параметра(да/нет)</w:t>
            </w:r>
          </w:p>
        </w:tc>
      </w:tr>
      <w:tr w:rsidR="00BF1805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квалификации на базе Центров непрерывного образования (нарастающим итогом) (тыс.ед)</w:t>
            </w:r>
          </w:p>
        </w:tc>
      </w:tr>
      <w:tr w:rsidR="00BF1805">
        <w:trPr>
          <w:trHeight w:hRule="exact" w:val="15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749,0000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1 511,0000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2 272,0000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3 034,0000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3 795,0000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F1805">
        <w:trPr>
          <w:trHeight w:hRule="exact" w:val="445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любительских творческих коллективов, получивших грантовую поддержку (ед.) (нарастающим итогом)</w:t>
            </w:r>
          </w:p>
        </w:tc>
      </w:tr>
      <w:tr w:rsidR="00BF1805">
        <w:trPr>
          <w:trHeight w:hRule="exact" w:val="15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любительских творческих коллективов, получивших грантовую поддержку (ед.)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F1805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волонтеров, вовлеченных в программу «Волонтеры культуры» (чел.) (нарастающим итогом)</w:t>
            </w:r>
          </w:p>
        </w:tc>
      </w:tr>
      <w:tr w:rsidR="00BF1805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волонтеров, вовлеченных в программу «Волонтеры культуры» (чел.)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667,0000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1 333,0000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1 666,0000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BF1805">
        <w:trPr>
          <w:trHeight w:hRule="exact" w:val="429"/>
        </w:trPr>
        <w:tc>
          <w:tcPr>
            <w:tcW w:w="15618" w:type="dxa"/>
            <w:gridSpan w:val="31"/>
          </w:tcPr>
          <w:p w:rsidR="00BF1805" w:rsidRDefault="00BF1805"/>
        </w:tc>
      </w:tr>
      <w:tr w:rsidR="00BF1805">
        <w:trPr>
          <w:trHeight w:hRule="exact" w:val="574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207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и проведены фестивали любительских творческих коллективов с вручением грантов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организации и проведения данныхфестивалей обеспечены условия для творческой самореализации граждан путемгрантовой поддержки фестивалей любительских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(самодеятельных) коллективов. Эти мерыпозволят популяризировать народное творчество и фольклор, худ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ожественныенародные промыслы и ремесла и в итоге повысят творческий рост участниковсамодеятельных коллективов.</w:t>
            </w:r>
          </w:p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массовых мероприятий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06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и проведены фестивали детского творчества всех жанров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Участниками фестивалей православной культуры "Преображение"станут около 800 юныххудожников и исполнителей народной песни. Мероприятие будет способствоватьприобщению детей и молодежи к православной культуре, популяризации творчестваодаренных детей и молодеж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 Созданы условия по обмену опытом и повышениюпрофессионального мастерства преподавателей образовательных учреждений в сферекультуры и искусства, оказание поддержки профессионального и художественногоразвития одаренных детей и молодежи.</w:t>
            </w:r>
          </w:p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мероприятий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85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282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волонтёрские отряды при учреждениях культуры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667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1666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Отряды участвуют в культурно-развлекательных и культурно-познавательных мероприятиях, оказывают помощь в проведении крупных массовых мероприятиях, информационно-библиотечном и музейном обслуживании пожилых и людей с ограниченными возможностями здоровья.</w:t>
            </w:r>
          </w:p>
          <w:p w:rsidR="00BF1805" w:rsidRDefault="00BF180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беспечено привлечение квалифицированных кадров</w:t>
            </w:r>
          </w:p>
          <w:p w:rsidR="00BF1805" w:rsidRDefault="00BF180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BF1805">
        <w:trPr>
          <w:trHeight w:hRule="exact" w:val="429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06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народных художественных промыслов и ремесел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06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176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всероссийские и межрегиональные творческие проекты в области музыкального и театрального искусства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F1805" w:rsidRDefault="00BF180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конкурсы и фестивали для талантливой молодежи в сфере музыкального искусства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мероприятиях примут участие не менее 2500человек, в том числе творческие коллективы, учащиеся и преподаватели детскихмузыкальных школ 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школ искусств, детских художественных школ измуниципальных районов и городских округов области. Проведение мероприятий способствуетсовершенствованию системы работы с одаренными детьми и молодежью, расширению иподдержке профессиональных и творческих связ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 и контактов между муниципальнымирайонами региона. Созданы условия для профессионального самоопределения одаренных детей,увеличения количества детей, сделавших осознанный выбор профессии ипродолживших профессиональное образование, реализации приемов оздо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ровлениядетей и молодежи.</w:t>
            </w:r>
          </w:p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35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235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программы, направленные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​Участниками программ, направленных наукрепление единства нации, духовно-нравственное и патриотическое воспитание,стали 10 тысяч школьников г.Саратова и Саратовской области. Усилен акцент на воспитание высоких духовно-нравственных принципов,гражданской отв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етственности, любви к малой Родине и преданности своемуОтечеству, на развитие познавательного интереса к культурно-историческимценностям россиян, на формирование патриотических чувств на основекультурно-патриотических ценностей славных трудовых и боевых 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адицийроссийского народа. Расширены представления о правах человека, егоответственности и гражданском долге.</w:t>
            </w:r>
          </w:p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0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2078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BF1805">
        <w:trPr>
          <w:trHeight w:hRule="exact" w:val="57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46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Повысить квалификацию 3795 работников культуры в центрах непрерывного образования и повышения квалификации творческих и управленческих кадров в сфере культуры на базе творческих ВУЗов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субъектах Российской Федерации.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Человек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749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2272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3034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3795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Центре непрерывного образования и повышенияквалификации творческих и управленческих кадров в сфере культуры, созданногопри ФГБОУ ВО «Саратовская государственная консерватория им. Л.В. Собинова», атакже в других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центрах непрерывного образования и повышения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квалификациитворческих и управленческих кадров в сфере культуры прошли обучение и повышениеквалификации по различным программам в области культуры и искусства 1200работников культуры</w:t>
            </w:r>
          </w:p>
          <w:p w:rsidR="00BF1805" w:rsidRDefault="00BF1805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образовательных мероприятий</w:t>
            </w:r>
          </w:p>
          <w:p w:rsidR="00BF1805" w:rsidRDefault="00BF1805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  <w:tr w:rsidR="00BF1805">
        <w:trPr>
          <w:trHeight w:hRule="exact" w:val="246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149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культурно-просветительских программы для школьников музеями и библиотеками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F1805" w:rsidRDefault="00BF1805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F1805" w:rsidRDefault="00BF1805"/>
        </w:tc>
      </w:tr>
    </w:tbl>
    <w:p w:rsidR="00BF1805" w:rsidRDefault="00BF1805">
      <w:pPr>
        <w:sectPr w:rsidR="00BF1805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152"/>
        <w:gridCol w:w="1290"/>
        <w:gridCol w:w="1432"/>
        <w:gridCol w:w="287"/>
        <w:gridCol w:w="1146"/>
        <w:gridCol w:w="1433"/>
        <w:gridCol w:w="716"/>
        <w:gridCol w:w="717"/>
        <w:gridCol w:w="1433"/>
        <w:gridCol w:w="716"/>
        <w:gridCol w:w="716"/>
        <w:gridCol w:w="1577"/>
        <w:gridCol w:w="26"/>
      </w:tblGrid>
      <w:tr w:rsidR="00BF1805">
        <w:trPr>
          <w:trHeight w:hRule="exact" w:val="430"/>
        </w:trPr>
        <w:tc>
          <w:tcPr>
            <w:tcW w:w="15618" w:type="dxa"/>
            <w:gridSpan w:val="15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F1805" w:rsidRDefault="00A9184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BF1805" w:rsidRDefault="00BF1805"/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BF1805" w:rsidRDefault="00BF1805"/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F1805" w:rsidRDefault="00BF1805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Повысить квалификацию 3795 работников культуры в центрах непрерывного образования и повышения квалификации творческих и управленческих кадров в сфере культуры на базе творческих ВУЗов в субъектах Российской Федерации.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13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8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37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289"/>
        </w:trPr>
        <w:tc>
          <w:tcPr>
            <w:tcW w:w="54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территориальных государственных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574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143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F1805" w:rsidRDefault="00A9184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BF1805" w:rsidRDefault="00BF1805"/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BF1805" w:rsidRDefault="00BF1805"/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и проведены фестивали любительских творческих коллективов с вручением грантов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и проведены фестивали детского творчества всех жанров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и функционируют волонтёрские отряды при учреждениях культуры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Поддержаны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народных художественных промыслов и ремесел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правовой и кадровой работы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4" w:type="dxa"/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Поддержаны всероссийские и межрегиональные творческие проекты в области музыкального и театрального искусства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Проведены конкурсы и фестивали для талантливой молодежи в сфере музыкального искусства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программы, направленные на укрепление единства нации, духовно-нравственное и патриотическое воспитание, учреждениями культуры и искусства области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Повысить квалификацию 3795 работников культуры в центрах непрерывного образования и повышения квалификации творческих и управленческих кадров в сфере культуры на базе творческих ВУЗов в субъектах Российской Федерации.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Саратовской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культурно-просветительских программы для школьников музеями и библиотеками области</w:t>
            </w:r>
          </w:p>
          <w:p w:rsidR="00BF1805" w:rsidRDefault="00BF1805"/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F1805" w:rsidRDefault="00BF1805"/>
        </w:tc>
      </w:tr>
    </w:tbl>
    <w:p w:rsidR="00BF1805" w:rsidRDefault="00BF1805">
      <w:pPr>
        <w:sectPr w:rsidR="00BF1805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860"/>
        <w:gridCol w:w="1290"/>
        <w:gridCol w:w="1289"/>
        <w:gridCol w:w="1003"/>
        <w:gridCol w:w="1290"/>
        <w:gridCol w:w="429"/>
        <w:gridCol w:w="1003"/>
        <w:gridCol w:w="3153"/>
      </w:tblGrid>
      <w:tr w:rsidR="00BF180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целевых и дополнительных показателей национального проекта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BF1805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BF1805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F1805">
        <w:trPr>
          <w:trHeight w:hRule="exact" w:val="15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Количество волонтеров, вовлеченных в программу «Волонтеры культуры» (чел.) (нарастающим итогом)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F1805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Количество любительских творческих коллективов, получивших грантовую поддержку (ед.) (нарастающим итогом)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F1805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BF1805">
        <w:trPr>
          <w:trHeight w:hRule="exact" w:val="559"/>
        </w:trPr>
        <w:tc>
          <w:tcPr>
            <w:tcW w:w="15618" w:type="dxa"/>
            <w:gridSpan w:val="13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BF1805">
        <w:trPr>
          <w:trHeight w:hRule="exact" w:val="573"/>
        </w:trPr>
        <w:tc>
          <w:tcPr>
            <w:tcW w:w="11462" w:type="dxa"/>
            <w:gridSpan w:val="11"/>
          </w:tcPr>
          <w:p w:rsidR="00BF1805" w:rsidRDefault="00BF1805"/>
        </w:tc>
        <w:tc>
          <w:tcPr>
            <w:tcW w:w="4156" w:type="dxa"/>
            <w:gridSpan w:val="2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BF1805">
        <w:trPr>
          <w:trHeight w:hRule="exact" w:val="573"/>
        </w:trPr>
        <w:tc>
          <w:tcPr>
            <w:tcW w:w="11462" w:type="dxa"/>
            <w:gridSpan w:val="11"/>
          </w:tcPr>
          <w:p w:rsidR="00BF1805" w:rsidRDefault="00BF1805"/>
        </w:tc>
        <w:tc>
          <w:tcPr>
            <w:tcW w:w="4156" w:type="dxa"/>
            <w:gridSpan w:val="2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(Саратовская область)</w:t>
            </w:r>
          </w:p>
        </w:tc>
      </w:tr>
      <w:tr w:rsidR="00BF180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BF1805" w:rsidRDefault="00A9184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F1805">
        <w:trPr>
          <w:trHeight w:hRule="exact" w:val="716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"Организованы и проведены фестивали любительских творческих коллективов с вручением грантов"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организации и проведения данных фестивалей обеспечены условия для творческой самореализации граждан путем грантовой поддержки фестивалей любительских (самодеятельных) коллективов. Эти меры позволят популяризировать народное творчество и фольклор,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художественные народные промыслы и ремесла и в итоге повысят творческий рост участников самодеятельных коллективов. </w:t>
            </w:r>
          </w:p>
          <w:p w:rsidR="00BF1805" w:rsidRDefault="00BF1805"/>
        </w:tc>
      </w:tr>
      <w:tr w:rsidR="00BF1805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"Организованы и проведены фестивали детского творчества всех жанров"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Участниками фестивалей православной культуры "Преображение"станут около 800 юных художников и исполнителей народной песни. Мероприятие будет способствовать приобщению детей и молодежи к православной культуре, популяризации творчества одаренных детей и моло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дежи. Созданы условия по обмену опытом и повышению профессионального мастерства преподавателей образовательных учреждений в сфере культуры и искусства, оказание поддержки профессионального и художественного развития одаренных детей и молодежи.</w:t>
            </w:r>
          </w:p>
          <w:p w:rsidR="00BF1805" w:rsidRDefault="00BF1805"/>
        </w:tc>
      </w:tr>
      <w:tr w:rsidR="00BF1805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"проведён фестиваль православной культуры "Преображение""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 подготовка материально-технического (кадрового) обеспечения для проведения фестиваля"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фестиваля православной культуры "Преображение""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и функционируют волонтёрские отряды при учреждениях культуры"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Отряды участвуют в культурно-развлекательных и культурно-познавательных мероприятиях, оказывают помощь в проведении крупных массовых мероприятиях, информационно-библиотечном и музейном обслу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живании пожилых и людей с ограниченными возможностями здоровья.</w:t>
            </w:r>
          </w:p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первоначальной численности волонтёрских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167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и функционирование волонтёрских отрядов с общей численностью 167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потребности в увеличении численности волонтерских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417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"Функционирование волонтёрских отрядов с общей численностью 417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потребности в увеличении численности волонтерских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667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"Функционирование волонтёрских отрядов с общей численностью 667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потребности в увеличении численности волонтерских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1000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"Функционирование волонтёрских отрядов с общей численностью 1000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потребности в увеличении численности волонтерских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1333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"Функционирование волонтёрских отрядов с общей численностью 1333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"Определена потребность в работниках (персонале) различных категорий и квалификации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потребности в увеличении численности волонтерских отрядов"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ем,  переподготовки граждан по востребованным направлениям, задание на переподготовку граждан)"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источников привлечения волонтёров"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"Созданы и функционируют волонтёрские отряды с общей численностью 1666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"Функционирование волонтёрских отрядов с общей численностью 1666 человек"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"Поддержаны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литературы, народных художественных промыслов и ремесел"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 на реализацию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проектов"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"Поддержаны всероссийские и межрегиональные творческие проекты в области музыкального и театрального искусства"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творческого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 на материально-техническое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творческого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предоставления субсидии (гранта в форме субсидии) на реализацию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"Направление средств субсидии (гранта) на материально-техническое  и кадровое обеспечение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творческого проекта"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"Проведены конкурсы и фестивали для талантливой молодежи в сфере музыкального искусства"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 В мероприятиях примут участие не менее 2500 человек, в том числе творческие коллективы, учащиеся и преподаватели детских музыкальных школ и детских школ искусств, детских художественных школ из муниципальных районов и городских округов области. Проведени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мероприятий способствует совершенствованию системы работы с одаренными детьми и молодежью, расширению и поддержке профессиональных и творческих связей и контактов между муниципальными районами региона. Созданы условия для профессионального самоопределени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одаренных детей, увеличения количества детей, сделавших осознанный выбор профессии и продолживших профессиональное образование, реализации приемов оздоровления детей и молодежи.</w:t>
            </w:r>
          </w:p>
          <w:p w:rsidR="00BF1805" w:rsidRDefault="00BF1805"/>
        </w:tc>
      </w:tr>
      <w:tr w:rsidR="00BF1805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(кадрового) обеспечения для проведения фестивалей"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конкурсов и фестивалей для талантливой молодежи в сфере музыкального искусства"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73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программы, направленные на укрепление единства нации, духовно-нравственное и патриотическое воспитание, учреждениями культуры и искусства области"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 Участниками программ, направленных на укрепление единства нации, духовно-нравственное и патриотическое воспитание, стали 10 тысяч школьников г.Саратова и Саратовской области. Усилен акцент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 высоких духовно-нравственных принципов, гражданской ответственности, любви к малой Родине и преданности своему Отечеству, на развитие познавательного интереса к культурно-историческим ценностям россиян, на формирование патриотических чувств на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снове культурно-патриотических ценностей славных трудовых и боевых традиций российского народа. Расширены представления о правах человека, его ответственности и гражданском долге.</w:t>
            </w:r>
          </w:p>
          <w:p w:rsidR="00BF1805" w:rsidRDefault="00BF1805"/>
        </w:tc>
      </w:tr>
      <w:tr w:rsidR="00BF1805">
        <w:trPr>
          <w:trHeight w:hRule="exact" w:val="27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программ, направленных на укрепление единства нации, духовно-нравственное и патриотическое воспитание"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"Повысить квалификацию 3795 работников культуры в центрах непрерывного образования и повышения квалификации творческих и управленческих кадров в сфере культуры на базе творческих ВУЗов в субъектах Российской Федерации."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Центре непрерывного образования и повышения квалификации творческих и управленческих кадров в сфере культуры, созданного при ФГБОУ ВО «Саратовская государственная консерватория им. Л.В. Соб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инова», а также в других центрах непрерывного образования и повышения квалификации творческих и управленческих кадров в сфере культуры прошли обучение и повышение квалификации по различным программам в области культуры и искусства 1200 работников культуры</w:t>
            </w:r>
          </w:p>
          <w:p w:rsidR="00BF1805" w:rsidRDefault="00BF1805"/>
        </w:tc>
      </w:tr>
      <w:tr w:rsidR="00BF1805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"Повышение квалификации 254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"Повышение квалификации 495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"Повышение квалификации 762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"Повышена квалификация 761 работника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"Повышена квалификация 762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материально-технического и кадрового обеспечения для обучения работников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"Повышена квалификация 761 работника культуры"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Емельянова М. А., Начальник отдела правовой и кадровой работы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культурно-просветительских программы для школьников музеями и библиотеками области"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BF1805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BF180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BF1805"/>
        </w:tc>
      </w:tr>
      <w:tr w:rsidR="00BF180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документов, необходимых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"Подготовлено материально-техническое и кадровое обеспечение для реализации программ"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1805" w:rsidRDefault="00BF1805"/>
        </w:tc>
      </w:tr>
      <w:tr w:rsidR="00BF1805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культурно-просветительских программ для школьников"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F1805" w:rsidRDefault="00BF1805"/>
        </w:tc>
      </w:tr>
    </w:tbl>
    <w:p w:rsidR="00BF1805" w:rsidRDefault="00BF1805">
      <w:pPr>
        <w:sectPr w:rsidR="00BF1805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5459"/>
        <w:gridCol w:w="1949"/>
        <w:gridCol w:w="817"/>
        <w:gridCol w:w="6877"/>
        <w:gridCol w:w="86"/>
        <w:gridCol w:w="917"/>
      </w:tblGrid>
      <w:tr w:rsidR="00BF180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880" w:type="dxa"/>
            <w:gridSpan w:val="3"/>
          </w:tcPr>
          <w:p w:rsidR="00BF1805" w:rsidRDefault="00BF1805"/>
        </w:tc>
      </w:tr>
      <w:tr w:rsidR="00BF1805">
        <w:trPr>
          <w:trHeight w:hRule="exact" w:val="143"/>
        </w:trPr>
        <w:tc>
          <w:tcPr>
            <w:tcW w:w="23498" w:type="dxa"/>
            <w:gridSpan w:val="7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880" w:type="dxa"/>
            <w:gridSpan w:val="3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bottom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7880" w:type="dxa"/>
            <w:gridSpan w:val="3"/>
          </w:tcPr>
          <w:p w:rsidR="00BF1805" w:rsidRDefault="00BF1805"/>
        </w:tc>
      </w:tr>
      <w:tr w:rsidR="00BF1805">
        <w:trPr>
          <w:trHeight w:hRule="exact" w:val="716"/>
        </w:trPr>
        <w:tc>
          <w:tcPr>
            <w:tcW w:w="15618" w:type="dxa"/>
            <w:gridSpan w:val="4"/>
            <w:shd w:val="clear" w:color="auto" w:fill="auto"/>
            <w:tcMar>
              <w:top w:w="287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«Творческие люди» (Саратовская область)</w:t>
            </w:r>
          </w:p>
        </w:tc>
        <w:tc>
          <w:tcPr>
            <w:tcW w:w="7880" w:type="dxa"/>
            <w:gridSpan w:val="3"/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7880" w:type="dxa"/>
            <w:gridSpan w:val="3"/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BF1805"/>
        </w:tc>
        <w:tc>
          <w:tcPr>
            <w:tcW w:w="7880" w:type="dxa"/>
            <w:gridSpan w:val="3"/>
            <w:tcBorders>
              <w:left w:val="single" w:sz="5" w:space="0" w:color="000000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22495" w:type="dxa"/>
            <w:gridSpan w:val="5"/>
            <w:shd w:val="clear" w:color="auto" w:fill="auto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</w:tcPr>
          <w:p w:rsidR="00BF1805" w:rsidRDefault="00BF1805"/>
        </w:tc>
      </w:tr>
      <w:tr w:rsidR="00BF1805">
        <w:trPr>
          <w:trHeight w:hRule="exact" w:val="573"/>
        </w:trPr>
        <w:tc>
          <w:tcPr>
            <w:tcW w:w="23498" w:type="dxa"/>
            <w:gridSpan w:val="7"/>
            <w:shd w:val="clear" w:color="auto" w:fill="auto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Оценка обеспеченности целей и целевых показателей регионального проекта</w:t>
            </w:r>
          </w:p>
        </w:tc>
      </w:tr>
      <w:tr w:rsidR="00BF1805">
        <w:trPr>
          <w:trHeight w:hRule="exact" w:val="1003"/>
        </w:trPr>
        <w:tc>
          <w:tcPr>
            <w:tcW w:w="22581" w:type="dxa"/>
            <w:gridSpan w:val="6"/>
            <w:tcBorders>
              <w:bottom w:val="single" w:sz="5" w:space="0" w:color="9B9B9B"/>
            </w:tcBorders>
          </w:tcPr>
          <w:p w:rsidR="00BF1805" w:rsidRDefault="00BF1805"/>
        </w:tc>
        <w:tc>
          <w:tcPr>
            <w:tcW w:w="917" w:type="dxa"/>
          </w:tcPr>
          <w:p w:rsidR="00BF1805" w:rsidRDefault="00BF1805"/>
        </w:tc>
      </w:tr>
      <w:tr w:rsidR="00BF1805">
        <w:trPr>
          <w:trHeight w:hRule="exact" w:val="1433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A9184A">
            <w:pPr>
              <w:pStyle w:val="1"/>
              <w:spacing w:line="230" w:lineRule="auto"/>
              <w:jc w:val="center"/>
            </w:pPr>
            <w:r>
              <w:t>Наименование результата регионального проекта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Объем бюджетных ассигнований федерального бюджета (тыс.рублей)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pStyle w:val="10"/>
              <w:spacing w:line="230" w:lineRule="auto"/>
            </w:pPr>
            <w:r>
              <w:t>1.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BF1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F1805" w:rsidRDefault="00A9184A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F1805" w:rsidRDefault="00BF1805"/>
        </w:tc>
      </w:tr>
      <w:tr w:rsidR="00BF1805">
        <w:trPr>
          <w:trHeight w:hRule="exact" w:val="430"/>
        </w:trPr>
        <w:tc>
          <w:tcPr>
            <w:tcW w:w="1285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обеспеченность основных и дополнительных показателей федерального проекта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BF1805" w:rsidRDefault="00A91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BF1805" w:rsidRDefault="00BF1805"/>
        </w:tc>
      </w:tr>
    </w:tbl>
    <w:p w:rsidR="00A9184A" w:rsidRDefault="00A9184A"/>
    <w:sectPr w:rsidR="00A9184A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5"/>
    <w:rsid w:val="00A9184A"/>
    <w:rsid w:val="00BF1805"/>
    <w:rsid w:val="00D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FD6B-650F-421D-87DE-55122E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12801</Words>
  <Characters>72970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RP_Tvorcheskie_lyudi_(Saratovskaya_oblast')</vt:lpstr>
    </vt:vector>
  </TitlesOfParts>
  <Company>Stimulsoft Reports 2019.3.4 from 5 August 2019</Company>
  <LinksUpToDate>false</LinksUpToDate>
  <CharactersWithSpaces>85600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RP_Tvorcheskie_lyudi_(Saratovskaya_oblast')</dc:title>
  <dc:subject>RP_Tvorcheskie_lyudi_(Saratovskaya_oblast')</dc:subject>
  <dc:creator>Емельянова Марина Андреевна</dc:creator>
  <cp:keywords/>
  <dc:description/>
  <cp:lastModifiedBy>Емельянова Марина Андреевна</cp:lastModifiedBy>
  <cp:revision>2</cp:revision>
  <dcterms:created xsi:type="dcterms:W3CDTF">2020-02-21T13:08:00Z</dcterms:created>
  <dcterms:modified xsi:type="dcterms:W3CDTF">2020-02-21T13:08:00Z</dcterms:modified>
</cp:coreProperties>
</file>