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DA" w:rsidRPr="006E32DA" w:rsidRDefault="006E32DA" w:rsidP="006E3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2D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Конкурс </w:t>
      </w:r>
      <w:r w:rsidRPr="006E32DA">
        <w:rPr>
          <w:rFonts w:ascii="Times New Roman" w:hAnsi="Times New Roman" w:cs="Times New Roman"/>
          <w:sz w:val="28"/>
          <w:szCs w:val="28"/>
        </w:rPr>
        <w:t xml:space="preserve">с целью формирования кадрового резерва для замещения должностей государственной гражданской службы министерства культуры  Саратовской области состоится 19 марта 2021 года в 10.00  </w:t>
      </w:r>
    </w:p>
    <w:p w:rsidR="006E32DA" w:rsidRDefault="006E32DA" w:rsidP="006E3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2DA">
        <w:rPr>
          <w:rFonts w:ascii="Times New Roman" w:hAnsi="Times New Roman" w:cs="Times New Roman"/>
          <w:sz w:val="28"/>
          <w:szCs w:val="28"/>
        </w:rPr>
        <w:t xml:space="preserve">по адресу г. Саратов, ул. </w:t>
      </w:r>
      <w:proofErr w:type="gramStart"/>
      <w:r w:rsidRPr="006E32DA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6E32DA">
        <w:rPr>
          <w:rFonts w:ascii="Times New Roman" w:hAnsi="Times New Roman" w:cs="Times New Roman"/>
          <w:sz w:val="28"/>
          <w:szCs w:val="28"/>
        </w:rPr>
        <w:t xml:space="preserve">, д. 72, строение 3, </w:t>
      </w:r>
      <w:proofErr w:type="spellStart"/>
      <w:r w:rsidRPr="006E32D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E32DA">
        <w:rPr>
          <w:rFonts w:ascii="Times New Roman" w:hAnsi="Times New Roman" w:cs="Times New Roman"/>
          <w:sz w:val="28"/>
          <w:szCs w:val="28"/>
        </w:rPr>
        <w:t>. 4</w:t>
      </w:r>
    </w:p>
    <w:p w:rsidR="006E32DA" w:rsidRDefault="006E32DA" w:rsidP="006E3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2DA" w:rsidRPr="006E32DA" w:rsidRDefault="006E32DA" w:rsidP="006E3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2DA" w:rsidRPr="006E32DA" w:rsidRDefault="00A41E9E" w:rsidP="006E3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2DA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6E32DA" w:rsidRPr="006E32DA">
        <w:rPr>
          <w:rFonts w:ascii="Times New Roman" w:hAnsi="Times New Roman" w:cs="Times New Roman"/>
          <w:sz w:val="28"/>
          <w:szCs w:val="28"/>
        </w:rPr>
        <w:t xml:space="preserve">граждан (гражданских служащих), </w:t>
      </w:r>
    </w:p>
    <w:p w:rsidR="00C02BEA" w:rsidRDefault="006E32DA" w:rsidP="006E3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E32DA">
        <w:rPr>
          <w:rFonts w:ascii="Times New Roman" w:hAnsi="Times New Roman" w:cs="Times New Roman"/>
          <w:sz w:val="28"/>
          <w:szCs w:val="28"/>
        </w:rPr>
        <w:t>допущенных</w:t>
      </w:r>
      <w:proofErr w:type="gramEnd"/>
      <w:r w:rsidRPr="006E32DA">
        <w:rPr>
          <w:rFonts w:ascii="Times New Roman" w:hAnsi="Times New Roman" w:cs="Times New Roman"/>
          <w:sz w:val="28"/>
          <w:szCs w:val="28"/>
        </w:rPr>
        <w:t xml:space="preserve"> к участию в </w:t>
      </w:r>
      <w:r w:rsidR="00A41E9E" w:rsidRPr="006E32DA">
        <w:rPr>
          <w:rFonts w:ascii="Times New Roman" w:hAnsi="Times New Roman" w:cs="Times New Roman"/>
          <w:sz w:val="28"/>
          <w:szCs w:val="28"/>
        </w:rPr>
        <w:t>конкурс</w:t>
      </w:r>
      <w:r w:rsidRPr="006E32DA">
        <w:rPr>
          <w:rFonts w:ascii="Times New Roman" w:hAnsi="Times New Roman" w:cs="Times New Roman"/>
          <w:sz w:val="28"/>
          <w:szCs w:val="28"/>
        </w:rPr>
        <w:t>е</w:t>
      </w:r>
      <w:r w:rsidR="00A41E9E" w:rsidRPr="006E32DA">
        <w:rPr>
          <w:rFonts w:ascii="Times New Roman" w:hAnsi="Times New Roman" w:cs="Times New Roman"/>
          <w:sz w:val="28"/>
          <w:szCs w:val="28"/>
        </w:rPr>
        <w:t xml:space="preserve"> на должность</w:t>
      </w:r>
    </w:p>
    <w:p w:rsidR="006E32DA" w:rsidRPr="006E32DA" w:rsidRDefault="006E32DA" w:rsidP="006E3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101"/>
        <w:gridCol w:w="8469"/>
      </w:tblGrid>
      <w:tr w:rsidR="006E32DA" w:rsidRPr="006E32DA" w:rsidTr="006E32DA">
        <w:tc>
          <w:tcPr>
            <w:tcW w:w="9570" w:type="dxa"/>
            <w:gridSpan w:val="2"/>
          </w:tcPr>
          <w:p w:rsidR="006E32DA" w:rsidRPr="006E32DA" w:rsidRDefault="006E32DA" w:rsidP="006E3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Референт отдела экономики, планирования и финансов </w:t>
            </w:r>
          </w:p>
          <w:p w:rsidR="006E32DA" w:rsidRPr="006E32DA" w:rsidRDefault="006E32DA" w:rsidP="006E3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DA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правового и финансового обеспечения</w:t>
            </w:r>
          </w:p>
          <w:p w:rsidR="006E32DA" w:rsidRPr="006E32DA" w:rsidRDefault="006E32DA" w:rsidP="006E3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2DA" w:rsidRPr="006E32DA" w:rsidTr="006E32DA">
        <w:tc>
          <w:tcPr>
            <w:tcW w:w="1101" w:type="dxa"/>
          </w:tcPr>
          <w:p w:rsidR="006E32DA" w:rsidRPr="006E32DA" w:rsidRDefault="006E32DA" w:rsidP="006E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9" w:type="dxa"/>
          </w:tcPr>
          <w:p w:rsidR="006E32DA" w:rsidRPr="006E32DA" w:rsidRDefault="006E32DA" w:rsidP="006E3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2DA">
              <w:rPr>
                <w:rFonts w:ascii="Times New Roman" w:hAnsi="Times New Roman" w:cs="Times New Roman"/>
                <w:sz w:val="28"/>
                <w:szCs w:val="28"/>
              </w:rPr>
              <w:t xml:space="preserve">Саркисян </w:t>
            </w:r>
            <w:proofErr w:type="spellStart"/>
            <w:r w:rsidRPr="006E32DA">
              <w:rPr>
                <w:rFonts w:ascii="Times New Roman" w:hAnsi="Times New Roman" w:cs="Times New Roman"/>
                <w:sz w:val="28"/>
                <w:szCs w:val="28"/>
              </w:rPr>
              <w:t>Наира</w:t>
            </w:r>
            <w:proofErr w:type="spellEnd"/>
            <w:r w:rsidRPr="006E32DA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</w:t>
            </w:r>
          </w:p>
        </w:tc>
      </w:tr>
      <w:tr w:rsidR="006E32DA" w:rsidRPr="006E32DA" w:rsidTr="006E32DA">
        <w:tc>
          <w:tcPr>
            <w:tcW w:w="1101" w:type="dxa"/>
          </w:tcPr>
          <w:p w:rsidR="006E32DA" w:rsidRPr="006E32DA" w:rsidRDefault="006E32DA" w:rsidP="006E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9" w:type="dxa"/>
          </w:tcPr>
          <w:p w:rsidR="006E32DA" w:rsidRPr="006E32DA" w:rsidRDefault="006E32DA" w:rsidP="006E3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2DA">
              <w:rPr>
                <w:rFonts w:ascii="Times New Roman" w:hAnsi="Times New Roman" w:cs="Times New Roman"/>
                <w:sz w:val="28"/>
                <w:szCs w:val="28"/>
              </w:rPr>
              <w:t>Шалина Ольга Александровна</w:t>
            </w:r>
          </w:p>
        </w:tc>
      </w:tr>
      <w:tr w:rsidR="006E32DA" w:rsidRPr="006E32DA" w:rsidTr="006E32DA">
        <w:tc>
          <w:tcPr>
            <w:tcW w:w="1101" w:type="dxa"/>
          </w:tcPr>
          <w:p w:rsidR="006E32DA" w:rsidRPr="006E32DA" w:rsidRDefault="006E32DA" w:rsidP="006E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9" w:type="dxa"/>
          </w:tcPr>
          <w:p w:rsidR="006E32DA" w:rsidRPr="006E32DA" w:rsidRDefault="006E32DA" w:rsidP="006E3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2DA">
              <w:rPr>
                <w:rFonts w:ascii="Times New Roman" w:hAnsi="Times New Roman" w:cs="Times New Roman"/>
                <w:sz w:val="28"/>
                <w:szCs w:val="28"/>
              </w:rPr>
              <w:t>Бычкина</w:t>
            </w:r>
            <w:proofErr w:type="spellEnd"/>
            <w:r w:rsidRPr="006E32D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</w:tr>
      <w:tr w:rsidR="006E32DA" w:rsidRPr="006E32DA" w:rsidTr="006E32DA">
        <w:tc>
          <w:tcPr>
            <w:tcW w:w="1101" w:type="dxa"/>
          </w:tcPr>
          <w:p w:rsidR="006E32DA" w:rsidRPr="006E32DA" w:rsidRDefault="006E32DA" w:rsidP="006E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9" w:type="dxa"/>
          </w:tcPr>
          <w:p w:rsidR="006E32DA" w:rsidRPr="006E32DA" w:rsidRDefault="006E32DA" w:rsidP="006E3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2DA">
              <w:rPr>
                <w:rFonts w:ascii="Times New Roman" w:hAnsi="Times New Roman" w:cs="Times New Roman"/>
                <w:sz w:val="28"/>
                <w:szCs w:val="28"/>
              </w:rPr>
              <w:t xml:space="preserve">Скобеева Надежда Александровна </w:t>
            </w:r>
          </w:p>
        </w:tc>
      </w:tr>
      <w:tr w:rsidR="006E32DA" w:rsidRPr="006E32DA" w:rsidTr="006E32DA">
        <w:tc>
          <w:tcPr>
            <w:tcW w:w="1101" w:type="dxa"/>
          </w:tcPr>
          <w:p w:rsidR="006E32DA" w:rsidRPr="006E32DA" w:rsidRDefault="006E32DA" w:rsidP="006E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9" w:type="dxa"/>
          </w:tcPr>
          <w:p w:rsidR="006E32DA" w:rsidRPr="006E32DA" w:rsidRDefault="006E32DA" w:rsidP="006E3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2DA">
              <w:rPr>
                <w:rFonts w:ascii="Times New Roman" w:hAnsi="Times New Roman" w:cs="Times New Roman"/>
                <w:sz w:val="28"/>
                <w:szCs w:val="28"/>
              </w:rPr>
              <w:t>Киселева Ольга Владимировна</w:t>
            </w:r>
          </w:p>
        </w:tc>
      </w:tr>
      <w:tr w:rsidR="006E32DA" w:rsidRPr="006E32DA" w:rsidTr="006E32DA">
        <w:tc>
          <w:tcPr>
            <w:tcW w:w="1101" w:type="dxa"/>
          </w:tcPr>
          <w:p w:rsidR="006E32DA" w:rsidRPr="006E32DA" w:rsidRDefault="006E32DA" w:rsidP="006E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69" w:type="dxa"/>
          </w:tcPr>
          <w:p w:rsidR="006E32DA" w:rsidRPr="006E32DA" w:rsidRDefault="006E32DA" w:rsidP="006E3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2DA">
              <w:rPr>
                <w:rFonts w:ascii="Times New Roman" w:hAnsi="Times New Roman" w:cs="Times New Roman"/>
                <w:sz w:val="28"/>
                <w:szCs w:val="28"/>
              </w:rPr>
              <w:t>Афанасьева Ольга Сергеевна</w:t>
            </w:r>
          </w:p>
        </w:tc>
      </w:tr>
      <w:tr w:rsidR="006E32DA" w:rsidRPr="006E32DA" w:rsidTr="006E32DA">
        <w:tc>
          <w:tcPr>
            <w:tcW w:w="1101" w:type="dxa"/>
          </w:tcPr>
          <w:p w:rsidR="006E32DA" w:rsidRPr="006E32DA" w:rsidRDefault="006E32DA" w:rsidP="006E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69" w:type="dxa"/>
          </w:tcPr>
          <w:p w:rsidR="006E32DA" w:rsidRDefault="006E32DA" w:rsidP="006E3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2DA">
              <w:rPr>
                <w:rFonts w:ascii="Times New Roman" w:hAnsi="Times New Roman" w:cs="Times New Roman"/>
                <w:sz w:val="28"/>
                <w:szCs w:val="28"/>
              </w:rPr>
              <w:t>Филимонова Екатерина Владимировна</w:t>
            </w:r>
          </w:p>
          <w:p w:rsidR="006E32DA" w:rsidRPr="006E32DA" w:rsidRDefault="006E32DA" w:rsidP="006E3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2DA" w:rsidRPr="006E32DA" w:rsidTr="006E32DA">
        <w:tc>
          <w:tcPr>
            <w:tcW w:w="9570" w:type="dxa"/>
            <w:gridSpan w:val="2"/>
          </w:tcPr>
          <w:p w:rsidR="006E32DA" w:rsidRPr="006E32DA" w:rsidRDefault="006E32DA" w:rsidP="006E3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6E32DA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Референт отдела образования в сфере культуры </w:t>
            </w:r>
          </w:p>
          <w:p w:rsidR="006E32DA" w:rsidRDefault="006E32DA" w:rsidP="006E3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6E32DA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управления реализации культурной политики</w:t>
            </w:r>
          </w:p>
          <w:p w:rsidR="006E32DA" w:rsidRPr="006E32DA" w:rsidRDefault="006E32DA" w:rsidP="006E3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6E32DA" w:rsidRPr="006E32DA" w:rsidRDefault="006E32DA" w:rsidP="006E3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2DA" w:rsidRPr="006E32DA" w:rsidTr="006E32DA">
        <w:tc>
          <w:tcPr>
            <w:tcW w:w="1101" w:type="dxa"/>
          </w:tcPr>
          <w:p w:rsidR="006E32DA" w:rsidRPr="006E32DA" w:rsidRDefault="006E32DA" w:rsidP="006E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9" w:type="dxa"/>
          </w:tcPr>
          <w:p w:rsidR="006E32DA" w:rsidRPr="006E32DA" w:rsidRDefault="006E32DA" w:rsidP="006E3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2DA">
              <w:rPr>
                <w:rFonts w:ascii="Times New Roman" w:hAnsi="Times New Roman" w:cs="Times New Roman"/>
                <w:sz w:val="28"/>
                <w:szCs w:val="28"/>
              </w:rPr>
              <w:t>Чантурия Ламара Раулиевна</w:t>
            </w:r>
          </w:p>
        </w:tc>
      </w:tr>
      <w:tr w:rsidR="006E32DA" w:rsidRPr="006E32DA" w:rsidTr="006E32DA">
        <w:trPr>
          <w:trHeight w:val="70"/>
        </w:trPr>
        <w:tc>
          <w:tcPr>
            <w:tcW w:w="1101" w:type="dxa"/>
          </w:tcPr>
          <w:p w:rsidR="006E32DA" w:rsidRPr="006E32DA" w:rsidRDefault="006E32DA" w:rsidP="006E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9" w:type="dxa"/>
          </w:tcPr>
          <w:p w:rsidR="006E32DA" w:rsidRPr="006E32DA" w:rsidRDefault="006E32DA" w:rsidP="006E3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2DA">
              <w:rPr>
                <w:rFonts w:ascii="Times New Roman" w:hAnsi="Times New Roman" w:cs="Times New Roman"/>
                <w:sz w:val="28"/>
                <w:szCs w:val="28"/>
              </w:rPr>
              <w:t>Гордеева Полина Александровна</w:t>
            </w:r>
          </w:p>
          <w:p w:rsidR="006E32DA" w:rsidRPr="006E32DA" w:rsidRDefault="006E32DA" w:rsidP="006E3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2DA" w:rsidRPr="006E32DA" w:rsidTr="006E32DA">
        <w:tc>
          <w:tcPr>
            <w:tcW w:w="9570" w:type="dxa"/>
            <w:gridSpan w:val="2"/>
          </w:tcPr>
          <w:p w:rsidR="006E32DA" w:rsidRPr="006E32DA" w:rsidRDefault="006E32DA" w:rsidP="006E3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6E32DA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Начальник управления реализации культурной политики </w:t>
            </w:r>
          </w:p>
          <w:p w:rsidR="006E32DA" w:rsidRPr="006E32DA" w:rsidRDefault="006E32DA" w:rsidP="006E3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2DA" w:rsidRPr="006E32DA" w:rsidTr="006E32DA">
        <w:tc>
          <w:tcPr>
            <w:tcW w:w="1101" w:type="dxa"/>
          </w:tcPr>
          <w:p w:rsidR="006E32DA" w:rsidRPr="006E32DA" w:rsidRDefault="006E32DA" w:rsidP="006E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9" w:type="dxa"/>
          </w:tcPr>
          <w:p w:rsidR="006E32DA" w:rsidRPr="006E32DA" w:rsidRDefault="006E32DA" w:rsidP="006E3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2DA">
              <w:rPr>
                <w:rFonts w:ascii="Times New Roman" w:hAnsi="Times New Roman" w:cs="Times New Roman"/>
                <w:sz w:val="28"/>
                <w:szCs w:val="28"/>
              </w:rPr>
              <w:t>Покровская Ольга Юрьевна</w:t>
            </w:r>
          </w:p>
        </w:tc>
      </w:tr>
      <w:tr w:rsidR="006E32DA" w:rsidRPr="006E32DA" w:rsidTr="006E32DA">
        <w:tc>
          <w:tcPr>
            <w:tcW w:w="1101" w:type="dxa"/>
          </w:tcPr>
          <w:p w:rsidR="006E32DA" w:rsidRPr="006E32DA" w:rsidRDefault="006E32DA" w:rsidP="006E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9" w:type="dxa"/>
          </w:tcPr>
          <w:p w:rsidR="006E32DA" w:rsidRPr="006E32DA" w:rsidRDefault="006E32DA" w:rsidP="006E3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2DA">
              <w:rPr>
                <w:rFonts w:ascii="Times New Roman" w:hAnsi="Times New Roman" w:cs="Times New Roman"/>
                <w:sz w:val="28"/>
                <w:szCs w:val="28"/>
              </w:rPr>
              <w:t>Маркелов Михаил Александрович</w:t>
            </w:r>
          </w:p>
        </w:tc>
      </w:tr>
      <w:tr w:rsidR="006E32DA" w:rsidRPr="006E32DA" w:rsidTr="006E32DA">
        <w:tc>
          <w:tcPr>
            <w:tcW w:w="1101" w:type="dxa"/>
          </w:tcPr>
          <w:p w:rsidR="006E32DA" w:rsidRPr="006E32DA" w:rsidRDefault="006E32DA" w:rsidP="006E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9" w:type="dxa"/>
          </w:tcPr>
          <w:p w:rsidR="006E32DA" w:rsidRPr="006E32DA" w:rsidRDefault="006E32DA" w:rsidP="006E3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2DA">
              <w:rPr>
                <w:rFonts w:ascii="Times New Roman" w:hAnsi="Times New Roman" w:cs="Times New Roman"/>
                <w:sz w:val="28"/>
                <w:szCs w:val="28"/>
              </w:rPr>
              <w:t>Писарева Татьяна Анатольевна</w:t>
            </w:r>
          </w:p>
        </w:tc>
      </w:tr>
    </w:tbl>
    <w:p w:rsidR="00683046" w:rsidRDefault="00683046"/>
    <w:sectPr w:rsidR="00683046" w:rsidSect="00C0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1E9E"/>
    <w:rsid w:val="003268D0"/>
    <w:rsid w:val="00390DE2"/>
    <w:rsid w:val="005228B2"/>
    <w:rsid w:val="0057407F"/>
    <w:rsid w:val="00683046"/>
    <w:rsid w:val="006E32DA"/>
    <w:rsid w:val="009617C2"/>
    <w:rsid w:val="00A41E9E"/>
    <w:rsid w:val="00A564F0"/>
    <w:rsid w:val="00BA5CA0"/>
    <w:rsid w:val="00BE5D00"/>
    <w:rsid w:val="00C02BEA"/>
    <w:rsid w:val="00FC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MihajlovaTV</dc:creator>
  <cp:lastModifiedBy>MihajlovaTV</cp:lastModifiedBy>
  <cp:revision>4</cp:revision>
  <dcterms:created xsi:type="dcterms:W3CDTF">2021-03-03T10:39:00Z</dcterms:created>
  <dcterms:modified xsi:type="dcterms:W3CDTF">2021-03-03T10:49:00Z</dcterms:modified>
</cp:coreProperties>
</file>