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4E" w:rsidRPr="00160651" w:rsidRDefault="00093C4E" w:rsidP="00093C4E">
      <w:pPr>
        <w:spacing w:after="0" w:line="240" w:lineRule="auto"/>
        <w:jc w:val="center"/>
        <w:rPr>
          <w:rFonts w:ascii="Arial" w:eastAsia="Calibri" w:hAnsi="Arial" w:cs="Arial"/>
          <w:sz w:val="20"/>
          <w:szCs w:val="28"/>
          <w:lang w:eastAsia="en-US"/>
        </w:rPr>
      </w:pPr>
      <w:r w:rsidRPr="00160651">
        <w:rPr>
          <w:rFonts w:ascii="Arial" w:eastAsia="Calibri" w:hAnsi="Arial" w:cs="Arial"/>
          <w:noProof/>
          <w:sz w:val="20"/>
          <w:szCs w:val="28"/>
        </w:rPr>
        <w:drawing>
          <wp:inline distT="0" distB="0" distL="0" distR="0">
            <wp:extent cx="400050" cy="762000"/>
            <wp:effectExtent l="0" t="0" r="0" b="0"/>
            <wp:docPr id="1" name="Рисунок 3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4E" w:rsidRPr="00160651" w:rsidRDefault="00093C4E" w:rsidP="00093C4E">
      <w:pPr>
        <w:spacing w:after="0" w:line="240" w:lineRule="auto"/>
        <w:jc w:val="center"/>
        <w:rPr>
          <w:rFonts w:ascii="Arial" w:eastAsia="Calibri" w:hAnsi="Arial" w:cs="Arial"/>
          <w:sz w:val="6"/>
          <w:szCs w:val="6"/>
          <w:lang w:eastAsia="en-US"/>
        </w:rPr>
      </w:pPr>
    </w:p>
    <w:p w:rsidR="00093C4E" w:rsidRPr="00160651" w:rsidRDefault="00093C4E" w:rsidP="00093C4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</w:pPr>
      <w:r w:rsidRPr="00160651">
        <w:rPr>
          <w:rFonts w:ascii="Times New Roman" w:eastAsia="Calibri" w:hAnsi="Times New Roman" w:cs="Times New Roman"/>
          <w:b/>
          <w:color w:val="000000"/>
          <w:sz w:val="30"/>
          <w:szCs w:val="30"/>
          <w:lang w:eastAsia="en-US"/>
        </w:rPr>
        <w:t xml:space="preserve">МИНИСТЕРСТВО КУЛЬТУРЫ </w:t>
      </w:r>
    </w:p>
    <w:p w:rsidR="00093C4E" w:rsidRPr="00160651" w:rsidRDefault="00093C4E" w:rsidP="00093C4E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160651">
        <w:rPr>
          <w:rFonts w:ascii="Times New Roman" w:eastAsia="Calibri" w:hAnsi="Times New Roman" w:cs="Times New Roman"/>
          <w:b/>
          <w:noProof/>
          <w:sz w:val="30"/>
          <w:szCs w:val="30"/>
          <w:lang w:eastAsia="en-US"/>
        </w:rPr>
        <w:t>САРАТОВСКОЙ ОБЛАСТИ</w:t>
      </w:r>
    </w:p>
    <w:p w:rsidR="00093C4E" w:rsidRPr="00160651" w:rsidRDefault="000837E2" w:rsidP="00093C4E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Arial" w:eastAsia="Times New Roman" w:hAnsi="Arial" w:cs="Times New Roman"/>
          <w:b/>
          <w:sz w:val="12"/>
          <w:szCs w:val="24"/>
        </w:rPr>
      </w:pPr>
      <w:r w:rsidRPr="00160651">
        <w:rPr>
          <w:rFonts w:ascii="Arial" w:eastAsia="Times New Roman" w:hAnsi="Arial" w:cs="Arial"/>
          <w:b/>
          <w:noProof/>
          <w:sz w:val="20"/>
          <w:szCs w:val="28"/>
        </w:rPr>
        <w:pict>
          <v:line id="Прямая соединительная линия 6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Cia4tTYgIAAJAEAAAOAAAAAAAAAAAAAAAAAC4CAABkcnMvZTJvRG9j&#10;LnhtbFBLAQItABQABgAIAAAAIQCNuyG+2gAAAAYBAAAPAAAAAAAAAAAAAAAAALwEAABkcnMvZG93&#10;bnJldi54bWxQSwUGAAAAAAQABADzAAAAwwUAAAAA&#10;" o:allowincell="f" strokeweight=".5pt">
            <v:stroke startarrowwidth="narrow" startarrowlength="short" endarrowwidth="narrow" endarrowlength="short"/>
          </v:line>
        </w:pict>
      </w:r>
      <w:r w:rsidRPr="00160651">
        <w:rPr>
          <w:rFonts w:ascii="Arial" w:eastAsia="Times New Roman" w:hAnsi="Arial" w:cs="Arial"/>
          <w:b/>
          <w:noProof/>
          <w:spacing w:val="14"/>
          <w:sz w:val="20"/>
          <w:szCs w:val="28"/>
        </w:rPr>
        <w:pict>
          <v:line id="Прямая соединительная линия 4" o:spid="_x0000_s1031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Au/zNhsAgAAngQAAA4AAAAAAAAAAAAAAAAALgIA&#10;AGRycy9lMm9Eb2MueG1sUEsBAi0AFAAGAAgAAAAhAKV1ocTbAAAABAEAAA8AAAAAAAAAAAAAAAAA&#10;xgQAAGRycy9kb3ducmV2LnhtbFBLBQYAAAAABAAEAPMAAADOBQAAAAA=&#10;" o:allowincell="f" strokeweight="2.5pt">
            <v:stroke startarrowwidth="narrow" startarrowlength="short" endarrowwidth="narrow" endarrowlength="short"/>
          </v:line>
        </w:pict>
      </w:r>
    </w:p>
    <w:p w:rsidR="00093C4E" w:rsidRPr="00160651" w:rsidRDefault="00093C4E" w:rsidP="00093C4E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C4E" w:rsidRPr="00160651" w:rsidRDefault="00093C4E" w:rsidP="00093C4E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093C4E" w:rsidRPr="00160651" w:rsidRDefault="00093C4E" w:rsidP="00093C4E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160651">
        <w:rPr>
          <w:rFonts w:ascii="Times New Roman" w:eastAsia="Times New Roman" w:hAnsi="Times New Roman" w:cs="Times New Roman"/>
          <w:b/>
          <w:sz w:val="30"/>
          <w:szCs w:val="24"/>
        </w:rPr>
        <w:t>П</w:t>
      </w:r>
      <w:proofErr w:type="gramEnd"/>
      <w:r w:rsidRPr="00160651">
        <w:rPr>
          <w:rFonts w:ascii="Times New Roman" w:eastAsia="Times New Roman" w:hAnsi="Times New Roman" w:cs="Times New Roman"/>
          <w:b/>
          <w:sz w:val="30"/>
          <w:szCs w:val="24"/>
        </w:rPr>
        <w:t xml:space="preserve"> Р И К А З</w:t>
      </w:r>
    </w:p>
    <w:p w:rsidR="00093C4E" w:rsidRPr="00160651" w:rsidRDefault="00093C4E" w:rsidP="00093C4E">
      <w:pPr>
        <w:tabs>
          <w:tab w:val="center" w:pos="4844"/>
          <w:tab w:val="right" w:pos="968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93C4E" w:rsidRPr="00160651" w:rsidRDefault="00093C4E" w:rsidP="00093C4E">
      <w:pPr>
        <w:tabs>
          <w:tab w:val="center" w:pos="4844"/>
          <w:tab w:val="right" w:pos="9689"/>
        </w:tabs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160651">
        <w:rPr>
          <w:rFonts w:ascii="Times New Roman" w:eastAsia="Times New Roman" w:hAnsi="Times New Roman" w:cs="Times New Roman"/>
          <w:b/>
          <w:sz w:val="28"/>
          <w:szCs w:val="28"/>
        </w:rPr>
        <w:t>от  №</w:t>
      </w:r>
    </w:p>
    <w:p w:rsidR="00093C4E" w:rsidRPr="00160651" w:rsidRDefault="00093C4E" w:rsidP="00093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3C4E" w:rsidRPr="00160651" w:rsidRDefault="00093C4E" w:rsidP="00093C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6345"/>
      </w:tblGrid>
      <w:tr w:rsidR="00093C4E" w:rsidRPr="00160651" w:rsidTr="008212E3">
        <w:tc>
          <w:tcPr>
            <w:tcW w:w="6345" w:type="dxa"/>
          </w:tcPr>
          <w:p w:rsidR="00093C4E" w:rsidRPr="00160651" w:rsidRDefault="00093C4E" w:rsidP="0009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формы </w:t>
            </w:r>
          </w:p>
          <w:p w:rsidR="00093C4E" w:rsidRPr="00160651" w:rsidRDefault="00093C4E" w:rsidP="00093C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606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проверочного листа </w:t>
            </w:r>
          </w:p>
          <w:p w:rsidR="00093C4E" w:rsidRPr="00160651" w:rsidRDefault="00093C4E" w:rsidP="00093C4E">
            <w:pPr>
              <w:spacing w:after="0" w:line="240" w:lineRule="auto"/>
              <w:rPr>
                <w:rFonts w:ascii="Times New Roman" w:eastAsia="NewCenturySchlbk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93C4E" w:rsidRPr="00160651" w:rsidRDefault="00093C4E" w:rsidP="0009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C4E" w:rsidRPr="00160651" w:rsidRDefault="00093C4E" w:rsidP="0009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53 Федерального закона от 31июля 2020 г. № 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 xml:space="preserve">27 октября </w:t>
      </w:r>
      <w:r w:rsidRPr="00160651">
        <w:rPr>
          <w:rFonts w:ascii="Times New Roman" w:eastAsia="Times New Roman" w:hAnsi="Times New Roman" w:cs="Times New Roman"/>
          <w:sz w:val="28"/>
          <w:szCs w:val="28"/>
        </w:rPr>
        <w:t>2021 № 1844 «Об утверждении требований к</w:t>
      </w:r>
      <w:r w:rsidR="0016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651">
        <w:rPr>
          <w:rFonts w:ascii="Times New Roman" w:eastAsia="Times New Roman" w:hAnsi="Times New Roman" w:cs="Times New Roman"/>
          <w:sz w:val="28"/>
          <w:szCs w:val="28"/>
        </w:rPr>
        <w:t>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hyperlink r:id="rId9" w:history="1">
        <w:r w:rsidRPr="00160651">
          <w:rPr>
            <w:rFonts w:ascii="Times New Roman" w:eastAsia="Times New Roman" w:hAnsi="Times New Roman" w:cs="Times New Roman"/>
            <w:sz w:val="28"/>
            <w:szCs w:val="28"/>
          </w:rPr>
          <w:t>постановление</w:t>
        </w:r>
      </w:hyperlink>
      <w:r w:rsidRPr="00160651">
        <w:rPr>
          <w:rFonts w:ascii="Times New Roman" w:eastAsia="Times New Roman" w:hAnsi="Times New Roman" w:cs="Times New Roman"/>
          <w:sz w:val="28"/>
          <w:szCs w:val="28"/>
        </w:rPr>
        <w:t>м Правительства Саратовской</w:t>
      </w:r>
      <w:proofErr w:type="gramEnd"/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 области от 23сентября 2021года № 799-П «Об утверждении Положения о региональном госуда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>рственном контроле (надзоре) за </w:t>
      </w:r>
      <w:bookmarkStart w:id="0" w:name="_GoBack"/>
      <w:bookmarkEnd w:id="0"/>
      <w:r w:rsidRPr="00160651">
        <w:rPr>
          <w:rFonts w:ascii="Times New Roman" w:eastAsia="Times New Roman" w:hAnsi="Times New Roman" w:cs="Times New Roman"/>
          <w:sz w:val="28"/>
          <w:szCs w:val="28"/>
        </w:rPr>
        <w:t>состоянием Музейного фонда Российской Федерации», руководствуясь положением о министерстве культуры области, утвержденным постановлением Правительства Саратовской области от 24 марта 2006 года № 84-П, ПРИКАЗЫВАЮ</w:t>
      </w:r>
      <w:r w:rsidRPr="0016065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93C4E" w:rsidRPr="00160651" w:rsidRDefault="00093C4E" w:rsidP="0009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51">
        <w:rPr>
          <w:rFonts w:ascii="Times New Roman" w:eastAsia="Times New Roman" w:hAnsi="Times New Roman" w:cs="Times New Roman"/>
          <w:sz w:val="28"/>
          <w:szCs w:val="28"/>
        </w:rPr>
        <w:t>1. Утвердить прилагаем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 проверочн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 лист, применяем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регионального государственного контроля (надзора) за состоянием Музейного фонда Российской Федерации, согласно </w:t>
      </w:r>
      <w:hyperlink r:id="rId10" w:history="1">
        <w:r w:rsidRPr="00160651">
          <w:rPr>
            <w:rFonts w:ascii="Times New Roman" w:eastAsia="Times New Roman" w:hAnsi="Times New Roman" w:cs="Times New Roman"/>
            <w:sz w:val="28"/>
            <w:szCs w:val="28"/>
          </w:rPr>
          <w:t>приложению</w:t>
        </w:r>
      </w:hyperlink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93C4E" w:rsidRPr="00160651" w:rsidRDefault="00093C4E" w:rsidP="00093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5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A5030" w:rsidRPr="00160651">
        <w:rPr>
          <w:rFonts w:ascii="Times New Roman" w:eastAsia="Times New Roman" w:hAnsi="Times New Roman" w:cs="Times New Roman"/>
          <w:sz w:val="28"/>
          <w:szCs w:val="28"/>
        </w:rPr>
        <w:t>Отделу организационной работы и информационных технологий организационно-технического управления (Курбатова Л.В.)опубликовать (опубликовать) настоящий приказ на официальном сайте министерства культуры области в информационно-телекоммуникационной сети «Интернет».</w:t>
      </w:r>
    </w:p>
    <w:p w:rsidR="000A5030" w:rsidRPr="00160651" w:rsidRDefault="00093C4E" w:rsidP="000A5030">
      <w:pPr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NewCenturySchlbk" w:hAnsi="Times New Roman" w:cs="Times New Roman"/>
          <w:color w:val="000000"/>
          <w:sz w:val="28"/>
          <w:szCs w:val="28"/>
        </w:rPr>
      </w:pPr>
      <w:r w:rsidRPr="00160651">
        <w:rPr>
          <w:rFonts w:ascii="Times New Roman" w:eastAsia="NewCenturySchlbk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="000A5030" w:rsidRPr="00160651">
        <w:rPr>
          <w:rFonts w:ascii="Times New Roman" w:eastAsia="NewCenturySchlbk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A5030" w:rsidRPr="00160651">
        <w:rPr>
          <w:rFonts w:ascii="Times New Roman" w:eastAsia="NewCenturySchlbk" w:hAnsi="Times New Roman" w:cs="Times New Roman"/>
          <w:color w:val="000000"/>
          <w:sz w:val="28"/>
          <w:szCs w:val="28"/>
        </w:rPr>
        <w:t xml:space="preserve"> исполнением настоящего приказа оставляю за собой.</w:t>
      </w:r>
    </w:p>
    <w:p w:rsidR="000A5030" w:rsidRPr="00160651" w:rsidRDefault="00093C4E" w:rsidP="00093C4E">
      <w:pPr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NewCenturySchlbk" w:hAnsi="Times New Roman" w:cs="Times New Roman"/>
          <w:color w:val="000000"/>
          <w:sz w:val="28"/>
          <w:szCs w:val="28"/>
        </w:rPr>
      </w:pPr>
      <w:r w:rsidRPr="00160651">
        <w:rPr>
          <w:rFonts w:ascii="Times New Roman" w:eastAsia="NewCenturySchlbk" w:hAnsi="Times New Roman" w:cs="Times New Roman"/>
          <w:color w:val="000000"/>
          <w:sz w:val="28"/>
          <w:szCs w:val="28"/>
        </w:rPr>
        <w:t xml:space="preserve">4. </w:t>
      </w:r>
      <w:r w:rsidR="000A5030" w:rsidRPr="00160651">
        <w:rPr>
          <w:rFonts w:ascii="Times New Roman" w:eastAsia="NewCenturySchlbk" w:hAnsi="Times New Roman" w:cs="Times New Roman"/>
          <w:color w:val="000000"/>
          <w:sz w:val="28"/>
          <w:szCs w:val="28"/>
        </w:rPr>
        <w:t>Настоящий приказ вступает в силу с 1 марта 2022 г.</w:t>
      </w:r>
    </w:p>
    <w:p w:rsidR="00093C4E" w:rsidRPr="00160651" w:rsidRDefault="00093C4E" w:rsidP="0009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093C4E" w:rsidRPr="00160651" w:rsidRDefault="00093C4E" w:rsidP="00093C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41CFC" w:rsidRPr="00160651" w:rsidRDefault="00093C4E" w:rsidP="000A503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>И.о. министра</w:t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160651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Т.В. Астафьева</w:t>
      </w:r>
    </w:p>
    <w:p w:rsidR="00B41CFC" w:rsidRPr="00160651" w:rsidRDefault="00B41CFC" w:rsidP="00DD011A">
      <w:pPr>
        <w:spacing w:after="0" w:line="240" w:lineRule="auto"/>
        <w:ind w:left="9923"/>
        <w:jc w:val="center"/>
        <w:rPr>
          <w:rFonts w:ascii="Times New Roman" w:eastAsia="Times New Roman" w:hAnsi="Times New Roman" w:cstheme="minorHAnsi"/>
          <w:sz w:val="28"/>
          <w:szCs w:val="28"/>
        </w:rPr>
        <w:sectPr w:rsidR="00B41CFC" w:rsidRPr="00160651" w:rsidSect="005F4775">
          <w:headerReference w:type="default" r:id="rId11"/>
          <w:pgSz w:w="11906" w:h="16838"/>
          <w:pgMar w:top="1134" w:right="850" w:bottom="1134" w:left="1701" w:header="567" w:footer="708" w:gutter="0"/>
          <w:cols w:space="708"/>
          <w:titlePg/>
          <w:docGrid w:linePitch="360"/>
        </w:sectPr>
      </w:pPr>
    </w:p>
    <w:p w:rsidR="00DD011A" w:rsidRPr="00160651" w:rsidRDefault="00DD011A" w:rsidP="00093C4E">
      <w:pPr>
        <w:spacing w:after="0" w:line="240" w:lineRule="auto"/>
        <w:ind w:left="9923"/>
        <w:jc w:val="both"/>
        <w:rPr>
          <w:rFonts w:ascii="Times New Roman" w:eastAsia="Times New Roman" w:hAnsi="Times New Roman" w:cstheme="minorHAnsi"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sz w:val="28"/>
          <w:szCs w:val="28"/>
        </w:rPr>
        <w:lastRenderedPageBreak/>
        <w:t xml:space="preserve">Приложение </w:t>
      </w:r>
    </w:p>
    <w:p w:rsidR="00DD011A" w:rsidRPr="00160651" w:rsidRDefault="00DD011A" w:rsidP="00093C4E">
      <w:pPr>
        <w:spacing w:after="0" w:line="240" w:lineRule="auto"/>
        <w:ind w:left="9923"/>
        <w:jc w:val="both"/>
        <w:rPr>
          <w:rFonts w:ascii="Times New Roman" w:eastAsia="Times New Roman" w:hAnsi="Times New Roman" w:cstheme="minorHAnsi"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sz w:val="28"/>
          <w:szCs w:val="28"/>
        </w:rPr>
        <w:t xml:space="preserve">к приказу </w:t>
      </w:r>
      <w:r w:rsidR="00093C4E" w:rsidRPr="00160651">
        <w:rPr>
          <w:rFonts w:ascii="Times New Roman" w:eastAsia="Times New Roman" w:hAnsi="Times New Roman" w:cstheme="minorHAnsi"/>
          <w:sz w:val="28"/>
          <w:szCs w:val="28"/>
        </w:rPr>
        <w:t xml:space="preserve">министерства </w:t>
      </w:r>
      <w:r w:rsidRPr="00160651">
        <w:rPr>
          <w:rFonts w:ascii="Times New Roman" w:eastAsia="Times New Roman" w:hAnsi="Times New Roman" w:cstheme="minorHAnsi"/>
          <w:sz w:val="28"/>
          <w:szCs w:val="28"/>
        </w:rPr>
        <w:t>культуры</w:t>
      </w:r>
    </w:p>
    <w:p w:rsidR="00DD011A" w:rsidRPr="00160651" w:rsidRDefault="00093C4E" w:rsidP="00093C4E">
      <w:pPr>
        <w:spacing w:after="0" w:line="240" w:lineRule="auto"/>
        <w:ind w:left="9923"/>
        <w:jc w:val="both"/>
        <w:rPr>
          <w:rFonts w:ascii="Times New Roman" w:eastAsia="Times New Roman" w:hAnsi="Times New Roman" w:cstheme="minorHAnsi"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sz w:val="28"/>
          <w:szCs w:val="28"/>
        </w:rPr>
        <w:t xml:space="preserve">области </w:t>
      </w:r>
      <w:r w:rsidR="00DD011A" w:rsidRPr="00160651">
        <w:rPr>
          <w:rFonts w:ascii="Times New Roman" w:eastAsia="Times New Roman" w:hAnsi="Times New Roman" w:cstheme="minorHAnsi"/>
          <w:sz w:val="28"/>
          <w:szCs w:val="28"/>
        </w:rPr>
        <w:t>от ______ 2021 г. № _____</w:t>
      </w:r>
    </w:p>
    <w:p w:rsidR="00C41EE0" w:rsidRPr="00160651" w:rsidRDefault="00C41EE0" w:rsidP="00093C4E">
      <w:pPr>
        <w:spacing w:after="0" w:line="240" w:lineRule="auto"/>
        <w:ind w:left="9923"/>
        <w:jc w:val="both"/>
        <w:rPr>
          <w:rFonts w:ascii="Times New Roman" w:eastAsia="Times New Roman" w:hAnsi="Times New Roman" w:cstheme="minorHAnsi"/>
          <w:sz w:val="28"/>
          <w:szCs w:val="28"/>
        </w:rPr>
      </w:pPr>
    </w:p>
    <w:p w:rsidR="00C41EE0" w:rsidRPr="00160651" w:rsidRDefault="00C41EE0" w:rsidP="00C41EE0">
      <w:pPr>
        <w:spacing w:after="0" w:line="240" w:lineRule="auto"/>
        <w:jc w:val="right"/>
        <w:rPr>
          <w:rFonts w:ascii="Times New Roman" w:eastAsia="Times New Roman" w:hAnsi="Times New Roman" w:cstheme="minorHAnsi"/>
          <w:b/>
          <w:sz w:val="28"/>
          <w:szCs w:val="28"/>
        </w:rPr>
      </w:pPr>
    </w:p>
    <w:p w:rsidR="00093C4E" w:rsidRPr="00160651" w:rsidRDefault="00093C4E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caps/>
          <w:sz w:val="28"/>
          <w:szCs w:val="28"/>
        </w:rPr>
      </w:pPr>
    </w:p>
    <w:p w:rsidR="00DD011A" w:rsidRPr="00160651" w:rsidRDefault="00DD011A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b/>
          <w:caps/>
          <w:sz w:val="28"/>
          <w:szCs w:val="28"/>
        </w:rPr>
        <w:t>проверочн</w:t>
      </w:r>
      <w:r w:rsidR="00C41EE0" w:rsidRPr="00160651">
        <w:rPr>
          <w:rFonts w:ascii="Times New Roman" w:eastAsia="Times New Roman" w:hAnsi="Times New Roman" w:cstheme="minorHAnsi"/>
          <w:b/>
          <w:caps/>
          <w:sz w:val="28"/>
          <w:szCs w:val="28"/>
        </w:rPr>
        <w:t>ый</w:t>
      </w:r>
      <w:r w:rsidRPr="00160651">
        <w:rPr>
          <w:rFonts w:ascii="Times New Roman" w:eastAsia="Times New Roman" w:hAnsi="Times New Roman" w:cstheme="minorHAnsi"/>
          <w:b/>
          <w:caps/>
          <w:sz w:val="28"/>
          <w:szCs w:val="28"/>
        </w:rPr>
        <w:t xml:space="preserve"> лист</w:t>
      </w:r>
      <w:r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, </w:t>
      </w:r>
    </w:p>
    <w:p w:rsidR="00DD011A" w:rsidRPr="00160651" w:rsidRDefault="00160651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theme="minorHAnsi"/>
          <w:b/>
          <w:sz w:val="28"/>
          <w:szCs w:val="28"/>
        </w:rPr>
        <w:t>п</w:t>
      </w:r>
      <w:r w:rsidR="00DD011A" w:rsidRPr="00160651">
        <w:rPr>
          <w:rFonts w:ascii="Times New Roman" w:eastAsia="Times New Roman" w:hAnsi="Times New Roman" w:cstheme="minorHAnsi"/>
          <w:b/>
          <w:sz w:val="28"/>
          <w:szCs w:val="28"/>
        </w:rPr>
        <w:t>рименяем</w:t>
      </w:r>
      <w:r w:rsidR="00C41EE0" w:rsidRPr="00160651">
        <w:rPr>
          <w:rFonts w:ascii="Times New Roman" w:eastAsia="Times New Roman" w:hAnsi="Times New Roman" w:cstheme="minorHAnsi"/>
          <w:b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theme="minorHAnsi"/>
          <w:b/>
          <w:sz w:val="28"/>
          <w:szCs w:val="28"/>
        </w:rPr>
        <w:t xml:space="preserve"> </w:t>
      </w:r>
      <w:r w:rsidR="00DD011A"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уполномоченными должностными лицами при проведении </w:t>
      </w:r>
    </w:p>
    <w:p w:rsidR="00DD011A" w:rsidRPr="00160651" w:rsidRDefault="00DD011A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контрольного (надзорного) мероприятия в рамках осуществления </w:t>
      </w:r>
    </w:p>
    <w:p w:rsidR="00093C4E" w:rsidRPr="00160651" w:rsidRDefault="00093C4E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министерством </w:t>
      </w:r>
      <w:r w:rsidR="00DD011A"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культуры </w:t>
      </w:r>
      <w:r w:rsidRPr="00160651">
        <w:rPr>
          <w:rFonts w:ascii="Times New Roman" w:eastAsia="Times New Roman" w:hAnsi="Times New Roman" w:cstheme="minorHAnsi"/>
          <w:b/>
          <w:sz w:val="28"/>
          <w:szCs w:val="28"/>
        </w:rPr>
        <w:t>области регионального</w:t>
      </w:r>
      <w:r w:rsidR="00DD011A" w:rsidRPr="00160651">
        <w:rPr>
          <w:rFonts w:ascii="Times New Roman" w:eastAsia="Times New Roman" w:hAnsi="Times New Roman" w:cstheme="minorHAnsi"/>
          <w:b/>
          <w:sz w:val="28"/>
          <w:szCs w:val="28"/>
        </w:rPr>
        <w:t xml:space="preserve"> государственного контроля (надзора) </w:t>
      </w:r>
    </w:p>
    <w:p w:rsidR="006D03B3" w:rsidRPr="00160651" w:rsidRDefault="00DD011A" w:rsidP="00DD011A">
      <w:pPr>
        <w:spacing w:after="0" w:line="240" w:lineRule="auto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  <w:r w:rsidRPr="00160651">
        <w:rPr>
          <w:rFonts w:ascii="Times New Roman" w:eastAsia="Times New Roman" w:hAnsi="Times New Roman" w:cstheme="minorHAnsi"/>
          <w:b/>
          <w:sz w:val="28"/>
          <w:szCs w:val="28"/>
        </w:rPr>
        <w:t>за</w:t>
      </w:r>
      <w:r w:rsidR="006D03B3" w:rsidRPr="00160651">
        <w:rPr>
          <w:rFonts w:ascii="Times New Roman" w:hAnsi="Times New Roman" w:cs="Times New Roman"/>
          <w:b/>
          <w:sz w:val="28"/>
          <w:szCs w:val="28"/>
        </w:rPr>
        <w:t xml:space="preserve"> состоянием Музейного фонда Российской Федерации</w:t>
      </w:r>
    </w:p>
    <w:p w:rsidR="006D03B3" w:rsidRPr="00160651" w:rsidRDefault="006D03B3" w:rsidP="006D03B3">
      <w:pPr>
        <w:spacing w:after="0"/>
        <w:jc w:val="center"/>
        <w:rPr>
          <w:rFonts w:ascii="Times New Roman" w:eastAsia="Times New Roman" w:hAnsi="Times New Roman" w:cstheme="minorHAnsi"/>
          <w:b/>
          <w:sz w:val="28"/>
          <w:szCs w:val="28"/>
        </w:rPr>
      </w:pPr>
    </w:p>
    <w:p w:rsidR="00F67DCA" w:rsidRPr="00160651" w:rsidRDefault="006D03B3" w:rsidP="00992E23">
      <w:pPr>
        <w:spacing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Вид государственного контроля (надзора)</w:t>
      </w:r>
      <w:proofErr w:type="gramStart"/>
      <w:r w:rsidRPr="00160651">
        <w:rPr>
          <w:rFonts w:ascii="Times New Roman" w:hAnsi="Times New Roman" w:cs="Times New Roman"/>
          <w:b/>
          <w:sz w:val="28"/>
          <w:szCs w:val="28"/>
        </w:rPr>
        <w:t>:</w:t>
      </w:r>
      <w:r w:rsidR="00093C4E" w:rsidRPr="0016065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93C4E" w:rsidRPr="00160651">
        <w:rPr>
          <w:rFonts w:ascii="Times New Roman" w:hAnsi="Times New Roman" w:cs="Times New Roman"/>
          <w:sz w:val="28"/>
          <w:szCs w:val="28"/>
        </w:rPr>
        <w:t>егиональный</w:t>
      </w:r>
      <w:r w:rsidRPr="00160651">
        <w:rPr>
          <w:rFonts w:ascii="Times New Roman" w:hAnsi="Times New Roman" w:cs="Times New Roman"/>
          <w:sz w:val="28"/>
          <w:szCs w:val="28"/>
        </w:rPr>
        <w:t xml:space="preserve"> государственный контроль (надзор) за </w:t>
      </w:r>
      <w:r w:rsidR="00F67DCA" w:rsidRPr="00160651">
        <w:rPr>
          <w:rFonts w:ascii="Times New Roman" w:hAnsi="Times New Roman" w:cs="Times New Roman"/>
          <w:sz w:val="28"/>
          <w:szCs w:val="28"/>
        </w:rPr>
        <w:t>состоянием Музейного фонда Российской Федерации.</w:t>
      </w:r>
    </w:p>
    <w:p w:rsidR="00992E23" w:rsidRPr="00160651" w:rsidRDefault="00992E23" w:rsidP="00992E23">
      <w:pPr>
        <w:autoSpaceDE w:val="0"/>
        <w:autoSpaceDN w:val="0"/>
        <w:adjustRightInd w:val="0"/>
        <w:spacing w:after="0" w:line="40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Наименование органа государственного контроля (надзора), реквизиты правового акта об утверждении формы проверочного листа:  _____________________________________________________________________________</w:t>
      </w:r>
    </w:p>
    <w:p w:rsidR="00992E23" w:rsidRPr="00160651" w:rsidRDefault="00992E23" w:rsidP="00992E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_______________________________________________________________________________________________________,</w:t>
      </w:r>
    </w:p>
    <w:p w:rsidR="00093C4E" w:rsidRPr="00160651" w:rsidRDefault="00093C4E" w:rsidP="00C41E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EE0" w:rsidRPr="00160651" w:rsidRDefault="00C41EE0" w:rsidP="00C41EE0">
      <w:pPr>
        <w:spacing w:after="0" w:line="240" w:lineRule="auto"/>
        <w:jc w:val="both"/>
        <w:rPr>
          <w:rFonts w:ascii="Times New Roman" w:eastAsia="Times New Roman" w:hAnsi="Times New Roman" w:cstheme="minorHAnsi"/>
          <w:sz w:val="28"/>
          <w:szCs w:val="28"/>
          <w:u w:val="single"/>
        </w:rPr>
      </w:pPr>
      <w:r w:rsidRPr="00160651">
        <w:rPr>
          <w:rFonts w:ascii="Times New Roman" w:hAnsi="Times New Roman" w:cs="Times New Roman"/>
          <w:sz w:val="28"/>
          <w:szCs w:val="28"/>
        </w:rPr>
        <w:t xml:space="preserve">Форма проверочного листа, применяемого уполномоченными должностными лицами при проведении контрольного (надзорного) мероприятия в рамках осуществления </w:t>
      </w:r>
      <w:r w:rsidR="00093C4E" w:rsidRPr="00160651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Pr="0016065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093C4E" w:rsidRPr="00160651">
        <w:rPr>
          <w:rFonts w:ascii="Times New Roman" w:hAnsi="Times New Roman" w:cs="Times New Roman"/>
          <w:sz w:val="28"/>
          <w:szCs w:val="28"/>
        </w:rPr>
        <w:t>области регионального</w:t>
      </w:r>
      <w:r w:rsidRPr="00160651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состоянием Музейного фонда Российской Федерации утверждена приказом </w:t>
      </w:r>
      <w:r w:rsidR="00093C4E" w:rsidRPr="00160651">
        <w:rPr>
          <w:rFonts w:ascii="Times New Roman" w:hAnsi="Times New Roman" w:cs="Times New Roman"/>
          <w:sz w:val="28"/>
          <w:szCs w:val="28"/>
        </w:rPr>
        <w:t xml:space="preserve">министерства культуры области </w:t>
      </w:r>
      <w:r w:rsidRPr="00160651">
        <w:rPr>
          <w:rFonts w:ascii="Times New Roman" w:hAnsi="Times New Roman" w:cs="Times New Roman"/>
          <w:sz w:val="28"/>
          <w:szCs w:val="28"/>
        </w:rPr>
        <w:t xml:space="preserve"> от «___» _____________ 202__ г. № ______.</w:t>
      </w:r>
    </w:p>
    <w:p w:rsidR="00F67DCA" w:rsidRPr="00160651" w:rsidRDefault="009E785B" w:rsidP="007553DA">
      <w:pPr>
        <w:autoSpaceDE w:val="0"/>
        <w:autoSpaceDN w:val="0"/>
        <w:adjustRightInd w:val="0"/>
        <w:spacing w:before="240" w:after="0" w:line="4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 xml:space="preserve">Вид (виды) деятельности организаций, объектов контроля (надзора), их типов и (или) отдельных характеристик, категорий риска, классов (категорий) опасности, при осуществлении контрольных (надзорных) мероприятий в отношении которых используется проверочный </w:t>
      </w:r>
      <w:proofErr w:type="spellStart"/>
      <w:r w:rsidRPr="00160651">
        <w:rPr>
          <w:rFonts w:ascii="Times New Roman" w:hAnsi="Times New Roman" w:cs="Times New Roman"/>
          <w:b/>
          <w:sz w:val="28"/>
          <w:szCs w:val="28"/>
        </w:rPr>
        <w:t>лист</w:t>
      </w:r>
      <w:proofErr w:type="gramStart"/>
      <w:r w:rsidRPr="00160651">
        <w:rPr>
          <w:rFonts w:ascii="Times New Roman" w:hAnsi="Times New Roman" w:cs="Times New Roman"/>
          <w:b/>
          <w:sz w:val="28"/>
          <w:szCs w:val="28"/>
        </w:rPr>
        <w:t>:</w:t>
      </w:r>
      <w:r w:rsidR="007553DA" w:rsidRPr="0016065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7553DA" w:rsidRPr="00160651">
        <w:rPr>
          <w:rFonts w:ascii="Times New Roman" w:hAnsi="Times New Roman" w:cs="Times New Roman"/>
          <w:sz w:val="28"/>
          <w:szCs w:val="28"/>
        </w:rPr>
        <w:t>еятельность</w:t>
      </w:r>
      <w:proofErr w:type="spellEnd"/>
      <w:r w:rsidR="007553DA" w:rsidRPr="00160651">
        <w:rPr>
          <w:rFonts w:ascii="Times New Roman" w:hAnsi="Times New Roman" w:cs="Times New Roman"/>
          <w:sz w:val="28"/>
          <w:szCs w:val="28"/>
        </w:rPr>
        <w:t xml:space="preserve">, действия (бездействие) государственных музеев, находящихся в ведении </w:t>
      </w:r>
      <w:r w:rsidR="008212E3" w:rsidRPr="00160651">
        <w:rPr>
          <w:rFonts w:ascii="Times New Roman" w:hAnsi="Times New Roman" w:cs="Times New Roman"/>
          <w:sz w:val="28"/>
          <w:szCs w:val="28"/>
        </w:rPr>
        <w:t>мини</w:t>
      </w:r>
      <w:r w:rsidR="00066C43" w:rsidRPr="00160651">
        <w:rPr>
          <w:rFonts w:ascii="Times New Roman" w:hAnsi="Times New Roman" w:cs="Times New Roman"/>
          <w:sz w:val="28"/>
          <w:szCs w:val="28"/>
        </w:rPr>
        <w:t>стерства культуры области</w:t>
      </w:r>
      <w:r w:rsidR="007553DA" w:rsidRPr="00160651">
        <w:rPr>
          <w:rFonts w:ascii="Times New Roman" w:hAnsi="Times New Roman" w:cs="Times New Roman"/>
          <w:sz w:val="28"/>
          <w:szCs w:val="28"/>
        </w:rPr>
        <w:t xml:space="preserve">, в собственности, оперативном управлении или пользовании которых находятся музейные предметы и музейные коллекции, включенные в состав </w:t>
      </w:r>
      <w:r w:rsidR="007553DA" w:rsidRPr="00160651">
        <w:rPr>
          <w:rFonts w:ascii="Times New Roman" w:hAnsi="Times New Roman" w:cs="Times New Roman"/>
          <w:sz w:val="28"/>
          <w:szCs w:val="28"/>
        </w:rPr>
        <w:lastRenderedPageBreak/>
        <w:t>государственной части Музейного фонда Российской Федерации, по обеспечению хранения, изучения, комплектования, учета и использования данных музейных</w:t>
      </w:r>
      <w:r w:rsidR="00066C43" w:rsidRPr="00160651">
        <w:rPr>
          <w:rFonts w:ascii="Times New Roman" w:hAnsi="Times New Roman" w:cs="Times New Roman"/>
          <w:sz w:val="28"/>
          <w:szCs w:val="28"/>
        </w:rPr>
        <w:t xml:space="preserve"> предметов и музейных коллекций</w:t>
      </w:r>
      <w:r w:rsidR="00D9100E" w:rsidRPr="00160651">
        <w:rPr>
          <w:rFonts w:ascii="Times New Roman" w:hAnsi="Times New Roman" w:cs="Times New Roman"/>
          <w:sz w:val="28"/>
          <w:szCs w:val="28"/>
        </w:rPr>
        <w:t>.</w:t>
      </w:r>
    </w:p>
    <w:p w:rsidR="00383FED" w:rsidRPr="00160651" w:rsidRDefault="006D03B3" w:rsidP="009E785B">
      <w:pPr>
        <w:autoSpaceDE w:val="0"/>
        <w:autoSpaceDN w:val="0"/>
        <w:adjustRightInd w:val="0"/>
        <w:spacing w:before="240" w:after="0" w:line="40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Ограничение предмета контрольного (надзорного) мероприятия:</w:t>
      </w:r>
      <w:r w:rsidR="00727530" w:rsidRPr="0016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6FE1" w:rsidRPr="00160651">
        <w:rPr>
          <w:rFonts w:ascii="Times New Roman" w:hAnsi="Times New Roman" w:cs="Times New Roman"/>
          <w:sz w:val="28"/>
          <w:szCs w:val="28"/>
        </w:rPr>
        <w:t xml:space="preserve">соблюдение обязательных требований </w:t>
      </w:r>
      <w:r w:rsidR="005F4775" w:rsidRPr="00160651">
        <w:rPr>
          <w:rFonts w:ascii="Times New Roman" w:hAnsi="Times New Roman" w:cs="Times New Roman"/>
          <w:sz w:val="28"/>
          <w:szCs w:val="28"/>
        </w:rPr>
        <w:br/>
      </w:r>
      <w:r w:rsidR="00866FE1" w:rsidRPr="00160651">
        <w:rPr>
          <w:rFonts w:ascii="Times New Roman" w:hAnsi="Times New Roman" w:cs="Times New Roman"/>
          <w:sz w:val="28"/>
          <w:szCs w:val="28"/>
        </w:rPr>
        <w:t xml:space="preserve">к </w:t>
      </w:r>
      <w:r w:rsidR="009E785B" w:rsidRPr="00160651">
        <w:rPr>
          <w:rFonts w:ascii="Times New Roman" w:hAnsi="Times New Roman" w:cs="Times New Roman"/>
          <w:sz w:val="28"/>
          <w:szCs w:val="28"/>
        </w:rPr>
        <w:t>обеспечени</w:t>
      </w:r>
      <w:r w:rsidR="00866FE1" w:rsidRPr="00160651">
        <w:rPr>
          <w:rFonts w:ascii="Times New Roman" w:hAnsi="Times New Roman" w:cs="Times New Roman"/>
          <w:sz w:val="28"/>
          <w:szCs w:val="28"/>
        </w:rPr>
        <w:t>ю</w:t>
      </w:r>
      <w:r w:rsidR="00727530" w:rsidRPr="00160651">
        <w:rPr>
          <w:rFonts w:ascii="Times New Roman" w:hAnsi="Times New Roman" w:cs="Times New Roman"/>
          <w:sz w:val="28"/>
          <w:szCs w:val="28"/>
        </w:rPr>
        <w:t xml:space="preserve"> </w:t>
      </w:r>
      <w:r w:rsidR="00866FE1" w:rsidRPr="00160651">
        <w:rPr>
          <w:rFonts w:ascii="Times New Roman" w:hAnsi="Times New Roman" w:cs="Times New Roman"/>
          <w:sz w:val="28"/>
          <w:szCs w:val="28"/>
        </w:rPr>
        <w:t>хранения, изучения,</w:t>
      </w:r>
      <w:r w:rsidR="00727530" w:rsidRPr="00160651">
        <w:rPr>
          <w:rFonts w:ascii="Times New Roman" w:hAnsi="Times New Roman" w:cs="Times New Roman"/>
          <w:sz w:val="28"/>
          <w:szCs w:val="28"/>
        </w:rPr>
        <w:t xml:space="preserve"> </w:t>
      </w:r>
      <w:r w:rsidR="00383FED" w:rsidRPr="00160651">
        <w:rPr>
          <w:rFonts w:ascii="Times New Roman" w:hAnsi="Times New Roman" w:cs="Times New Roman"/>
          <w:sz w:val="28"/>
          <w:szCs w:val="28"/>
        </w:rPr>
        <w:t>комплектования, уче</w:t>
      </w:r>
      <w:r w:rsidR="00866FE1" w:rsidRPr="00160651">
        <w:rPr>
          <w:rFonts w:ascii="Times New Roman" w:hAnsi="Times New Roman" w:cs="Times New Roman"/>
          <w:sz w:val="28"/>
          <w:szCs w:val="28"/>
        </w:rPr>
        <w:t>та</w:t>
      </w:r>
      <w:r w:rsidR="00383FED" w:rsidRPr="00160651">
        <w:rPr>
          <w:rFonts w:ascii="Times New Roman" w:hAnsi="Times New Roman" w:cs="Times New Roman"/>
          <w:sz w:val="28"/>
          <w:szCs w:val="28"/>
        </w:rPr>
        <w:t xml:space="preserve"> и использования музейных предметов и музейных коллекций, </w:t>
      </w:r>
      <w:r w:rsidR="00866FE1" w:rsidRPr="00160651">
        <w:rPr>
          <w:rFonts w:ascii="Times New Roman" w:hAnsi="Times New Roman" w:cs="Times New Roman"/>
          <w:sz w:val="28"/>
          <w:szCs w:val="28"/>
        </w:rPr>
        <w:t>установленных</w:t>
      </w:r>
      <w:r w:rsidR="00727530" w:rsidRPr="00160651">
        <w:rPr>
          <w:rFonts w:ascii="Times New Roman" w:hAnsi="Times New Roman" w:cs="Times New Roman"/>
          <w:sz w:val="28"/>
          <w:szCs w:val="28"/>
        </w:rPr>
        <w:t xml:space="preserve"> </w:t>
      </w:r>
      <w:r w:rsidR="00383FED" w:rsidRPr="00160651">
        <w:rPr>
          <w:rFonts w:ascii="Times New Roman" w:hAnsi="Times New Roman" w:cs="Times New Roman"/>
          <w:sz w:val="28"/>
          <w:szCs w:val="28"/>
        </w:rPr>
        <w:t>Федеральн</w:t>
      </w:r>
      <w:r w:rsidR="00866FE1" w:rsidRPr="00160651">
        <w:rPr>
          <w:rFonts w:ascii="Times New Roman" w:hAnsi="Times New Roman" w:cs="Times New Roman"/>
          <w:sz w:val="28"/>
          <w:szCs w:val="28"/>
        </w:rPr>
        <w:t>ым</w:t>
      </w:r>
      <w:r w:rsidR="00383FED" w:rsidRPr="0016065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66FE1" w:rsidRPr="00160651">
        <w:rPr>
          <w:rFonts w:ascii="Times New Roman" w:hAnsi="Times New Roman" w:cs="Times New Roman"/>
          <w:sz w:val="28"/>
          <w:szCs w:val="28"/>
        </w:rPr>
        <w:t>ом</w:t>
      </w:r>
      <w:r w:rsidR="00383FED" w:rsidRPr="00160651">
        <w:rPr>
          <w:rFonts w:ascii="Times New Roman" w:hAnsi="Times New Roman" w:cs="Times New Roman"/>
          <w:sz w:val="28"/>
          <w:szCs w:val="28"/>
        </w:rPr>
        <w:t xml:space="preserve"> от 26.05.1996 № 54-ФЗ «О Музейном фонде Российской Феде</w:t>
      </w:r>
      <w:r w:rsidR="00866FE1" w:rsidRPr="00160651">
        <w:rPr>
          <w:rFonts w:ascii="Times New Roman" w:hAnsi="Times New Roman" w:cs="Times New Roman"/>
          <w:sz w:val="28"/>
          <w:szCs w:val="28"/>
        </w:rPr>
        <w:t>рации и музеях в </w:t>
      </w:r>
      <w:r w:rsidR="00383FED" w:rsidRPr="00160651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383FED" w:rsidRPr="00160651">
        <w:rPr>
          <w:rFonts w:ascii="Times New Roman" w:hAnsi="Times New Roman" w:cs="Times New Roman"/>
          <w:sz w:val="28"/>
          <w:szCs w:val="28"/>
        </w:rPr>
        <w:t>»</w:t>
      </w:r>
      <w:r w:rsidR="00866FE1" w:rsidRPr="0016065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866FE1" w:rsidRPr="00160651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актами, перечень которых утвержден Минкультуры России и размещен на сайте </w:t>
      </w:r>
      <w:r w:rsidR="00066C43" w:rsidRPr="00160651">
        <w:rPr>
          <w:rFonts w:ascii="Times New Roman" w:hAnsi="Times New Roman" w:cs="Times New Roman"/>
          <w:sz w:val="28"/>
          <w:szCs w:val="28"/>
        </w:rPr>
        <w:t>министерства культуры Саратовской области</w:t>
      </w:r>
      <w:r w:rsidR="00866FE1" w:rsidRPr="001606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066C43" w:rsidRPr="00160651">
        <w:rPr>
          <w:rFonts w:ascii="Times New Roman" w:hAnsi="Times New Roman" w:cs="Times New Roman"/>
          <w:sz w:val="28"/>
          <w:szCs w:val="28"/>
        </w:rPr>
        <w:t>http://www.mincult.saratov.gov.ru/document/9-gosudarstvennyi_kontrol.html</w:t>
      </w:r>
      <w:r w:rsidR="00383FED" w:rsidRPr="00160651">
        <w:rPr>
          <w:rFonts w:ascii="Times New Roman" w:hAnsi="Times New Roman" w:cs="Times New Roman"/>
          <w:sz w:val="28"/>
          <w:szCs w:val="28"/>
        </w:rPr>
        <w:t>.</w:t>
      </w:r>
    </w:p>
    <w:p w:rsidR="009E785B" w:rsidRPr="00160651" w:rsidRDefault="009E785B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Основание проведения контрольного (надзорного) мероприятия:</w:t>
      </w:r>
      <w:r w:rsidRPr="0016065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9E785B" w:rsidRPr="00160651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651">
        <w:rPr>
          <w:rFonts w:ascii="Times New Roman" w:hAnsi="Times New Roman" w:cs="Times New Roman"/>
          <w:sz w:val="18"/>
          <w:szCs w:val="18"/>
        </w:rPr>
        <w:t>(номер плана проведения контрольного (надзорного) мероприятия</w:t>
      </w:r>
      <w:proofErr w:type="gramEnd"/>
    </w:p>
    <w:p w:rsidR="009E785B" w:rsidRPr="00160651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18"/>
          <w:szCs w:val="18"/>
        </w:rPr>
        <w:t>в едином реестре контрольных (надзорных) мероприятий, дата и номер приказа или распоряжения о проведении контрольного (надзорного) мероприятия)</w:t>
      </w:r>
    </w:p>
    <w:p w:rsidR="009E785B" w:rsidRPr="00160651" w:rsidRDefault="009E785B" w:rsidP="009E785B">
      <w:pPr>
        <w:spacing w:before="16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Учетный номер контрольного (надзорного) мероприятия и дата его присвоения в едином реестре контрольных (надзорных) мероприятий:</w:t>
      </w:r>
      <w:r w:rsidR="001606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651">
        <w:rPr>
          <w:rFonts w:ascii="Times New Roman" w:hAnsi="Times New Roman" w:cs="Times New Roman"/>
          <w:sz w:val="28"/>
          <w:szCs w:val="28"/>
        </w:rPr>
        <w:t>___________________,  _____________.</w:t>
      </w:r>
    </w:p>
    <w:p w:rsidR="00B41CFC" w:rsidRPr="00160651" w:rsidRDefault="00B41CFC" w:rsidP="00B41CFC">
      <w:pPr>
        <w:spacing w:before="24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Вид контрольного (надзорного) мероприятия:</w:t>
      </w:r>
      <w:r w:rsidRPr="001606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________________________________________________________.</w:t>
      </w:r>
    </w:p>
    <w:p w:rsidR="009E785B" w:rsidRPr="00160651" w:rsidRDefault="009E785B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Наименование юридического лица, в отношении которого проводится контрольное (надзорное) мероприятие (далее — контролируемое лицо):</w:t>
      </w:r>
      <w:r w:rsidR="008A7CA0" w:rsidRPr="00160651">
        <w:rPr>
          <w:rFonts w:ascii="Times New Roman" w:hAnsi="Times New Roman" w:cs="Times New Roman"/>
          <w:sz w:val="28"/>
          <w:szCs w:val="28"/>
        </w:rPr>
        <w:t xml:space="preserve"> __</w:t>
      </w:r>
      <w:r w:rsidR="00992E23" w:rsidRPr="00160651">
        <w:rPr>
          <w:rFonts w:ascii="Times New Roman" w:hAnsi="Times New Roman" w:cs="Times New Roman"/>
          <w:sz w:val="28"/>
          <w:szCs w:val="28"/>
        </w:rPr>
        <w:t>___________________</w:t>
      </w:r>
      <w:r w:rsidR="008A7CA0" w:rsidRPr="00160651">
        <w:rPr>
          <w:rFonts w:ascii="Times New Roman" w:hAnsi="Times New Roman" w:cs="Times New Roman"/>
          <w:sz w:val="28"/>
          <w:szCs w:val="28"/>
        </w:rPr>
        <w:t>______________________________</w:t>
      </w:r>
      <w:r w:rsidR="00992E23" w:rsidRPr="00160651">
        <w:rPr>
          <w:rFonts w:ascii="Times New Roman" w:hAnsi="Times New Roman" w:cs="Times New Roman"/>
          <w:sz w:val="28"/>
          <w:szCs w:val="28"/>
        </w:rPr>
        <w:t>________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651">
        <w:rPr>
          <w:rFonts w:ascii="Times New Roman" w:hAnsi="Times New Roman" w:cs="Times New Roman"/>
          <w:sz w:val="18"/>
          <w:szCs w:val="18"/>
        </w:rPr>
        <w:t xml:space="preserve">       </w:t>
      </w:r>
      <w:proofErr w:type="gramStart"/>
      <w:r w:rsidRPr="00160651">
        <w:rPr>
          <w:rFonts w:ascii="Times New Roman" w:hAnsi="Times New Roman" w:cs="Times New Roman"/>
          <w:sz w:val="18"/>
          <w:szCs w:val="18"/>
        </w:rPr>
        <w:t xml:space="preserve">(указать полное </w:t>
      </w:r>
      <w:proofErr w:type="gramEnd"/>
    </w:p>
    <w:p w:rsidR="009E785B" w:rsidRPr="00160651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651">
        <w:rPr>
          <w:rFonts w:ascii="Times New Roman" w:hAnsi="Times New Roman" w:cs="Times New Roman"/>
          <w:sz w:val="18"/>
          <w:szCs w:val="18"/>
        </w:rPr>
        <w:t>и сокращённое наименование юридического лица согласно сведениям из единого государственного реестра юридических лиц)</w:t>
      </w:r>
    </w:p>
    <w:p w:rsidR="008A7CA0" w:rsidRPr="00160651" w:rsidRDefault="008A7CA0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5B" w:rsidRPr="00160651" w:rsidRDefault="0010301E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ИНН/ОГРН:</w:t>
      </w:r>
      <w:r w:rsidR="009E785B" w:rsidRPr="00160651">
        <w:rPr>
          <w:rFonts w:ascii="Times New Roman" w:hAnsi="Times New Roman" w:cs="Times New Roman"/>
          <w:sz w:val="28"/>
          <w:szCs w:val="28"/>
        </w:rPr>
        <w:t>__________</w:t>
      </w:r>
      <w:r w:rsidRPr="00160651">
        <w:rPr>
          <w:rFonts w:ascii="Times New Roman" w:hAnsi="Times New Roman" w:cs="Times New Roman"/>
          <w:sz w:val="28"/>
          <w:szCs w:val="28"/>
        </w:rPr>
        <w:t>_______</w:t>
      </w:r>
      <w:r w:rsidR="009E785B" w:rsidRPr="00160651">
        <w:rPr>
          <w:rFonts w:ascii="Times New Roman" w:hAnsi="Times New Roman" w:cs="Times New Roman"/>
          <w:sz w:val="28"/>
          <w:szCs w:val="28"/>
        </w:rPr>
        <w:t>________</w:t>
      </w:r>
      <w:r w:rsidRPr="00160651">
        <w:rPr>
          <w:rFonts w:ascii="Times New Roman" w:hAnsi="Times New Roman" w:cs="Times New Roman"/>
          <w:sz w:val="28"/>
          <w:szCs w:val="28"/>
        </w:rPr>
        <w:t>/______________________</w:t>
      </w:r>
      <w:r w:rsidR="009E785B" w:rsidRPr="00160651">
        <w:rPr>
          <w:rFonts w:ascii="Times New Roman" w:hAnsi="Times New Roman" w:cs="Times New Roman"/>
          <w:sz w:val="28"/>
          <w:szCs w:val="28"/>
        </w:rPr>
        <w:t>_________.</w:t>
      </w:r>
    </w:p>
    <w:p w:rsidR="009E785B" w:rsidRPr="00160651" w:rsidRDefault="00D85C8E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Р</w:t>
      </w:r>
      <w:r w:rsidR="009E785B" w:rsidRPr="00160651">
        <w:rPr>
          <w:rFonts w:ascii="Times New Roman" w:hAnsi="Times New Roman" w:cs="Times New Roman"/>
          <w:b/>
          <w:sz w:val="28"/>
          <w:szCs w:val="28"/>
        </w:rPr>
        <w:t>егистрационный номер контролируемого лица</w:t>
      </w:r>
      <w:r w:rsidRPr="00160651">
        <w:rPr>
          <w:rFonts w:ascii="Times New Roman" w:hAnsi="Times New Roman" w:cs="Times New Roman"/>
          <w:b/>
          <w:sz w:val="28"/>
          <w:szCs w:val="28"/>
        </w:rPr>
        <w:t xml:space="preserve"> в Реестре музеев, дата </w:t>
      </w:r>
      <w:proofErr w:type="spellStart"/>
      <w:r w:rsidRPr="00160651">
        <w:rPr>
          <w:rFonts w:ascii="Times New Roman" w:hAnsi="Times New Roman" w:cs="Times New Roman"/>
          <w:b/>
          <w:sz w:val="28"/>
          <w:szCs w:val="28"/>
        </w:rPr>
        <w:t>регистрации</w:t>
      </w:r>
      <w:r w:rsidR="009E785B" w:rsidRPr="00160651">
        <w:rPr>
          <w:rFonts w:ascii="Times New Roman" w:hAnsi="Times New Roman" w:cs="Times New Roman"/>
          <w:b/>
          <w:sz w:val="28"/>
          <w:szCs w:val="28"/>
        </w:rPr>
        <w:t>:</w:t>
      </w:r>
      <w:r w:rsidRPr="00160651">
        <w:rPr>
          <w:rFonts w:ascii="Times New Roman" w:hAnsi="Times New Roman" w:cs="Times New Roman"/>
          <w:sz w:val="28"/>
          <w:szCs w:val="28"/>
        </w:rPr>
        <w:t>_____________________</w:t>
      </w:r>
      <w:proofErr w:type="spellEnd"/>
      <w:r w:rsidR="009E785B" w:rsidRPr="00160651">
        <w:rPr>
          <w:rFonts w:ascii="Times New Roman" w:hAnsi="Times New Roman" w:cs="Times New Roman"/>
          <w:sz w:val="28"/>
          <w:szCs w:val="28"/>
        </w:rPr>
        <w:t>.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64DC0" w:rsidRPr="00160651" w:rsidRDefault="00D64DC0" w:rsidP="00D64DC0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160651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 xml:space="preserve">Объект контроля (выбрать нужное): </w:t>
      </w:r>
      <w:r w:rsidRPr="00160651">
        <w:rPr>
          <w:rFonts w:ascii="Times New Roman" w:hAnsi="Times New Roman" w:cs="Times New Roman"/>
          <w:spacing w:val="-4"/>
          <w:sz w:val="28"/>
          <w:szCs w:val="28"/>
        </w:rPr>
        <w:t>деятельность, действия (бездействие) контролируемого лица по обеспечению:</w:t>
      </w:r>
    </w:p>
    <w:p w:rsidR="00D64DC0" w:rsidRPr="00160651" w:rsidRDefault="000837E2" w:rsidP="00D64DC0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0651"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35.55pt;margin-top:9.3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">
            <v:textbox>
              <w:txbxContent>
                <w:p w:rsidR="008212E3" w:rsidRDefault="008212E3" w:rsidP="00D64DC0"/>
              </w:txbxContent>
            </v:textbox>
          </v:shape>
        </w:pict>
      </w:r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 xml:space="preserve">       физической сохранности музейных предметов и музейных коллекций;</w:t>
      </w:r>
    </w:p>
    <w:p w:rsidR="00D64DC0" w:rsidRPr="00160651" w:rsidRDefault="000837E2" w:rsidP="00D64DC0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0651">
        <w:rPr>
          <w:rFonts w:ascii="Times New Roman" w:hAnsi="Times New Roman" w:cs="Times New Roman"/>
          <w:noProof/>
          <w:spacing w:val="-4"/>
          <w:sz w:val="28"/>
          <w:szCs w:val="28"/>
        </w:rPr>
        <w:pict>
          <v:shape id="Text Box 3" o:spid="_x0000_s1027" type="#_x0000_t202" style="position:absolute;left:0;text-align:left;margin-left:35.55pt;margin-top:6.5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fkqKg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">
            <v:textbox>
              <w:txbxContent>
                <w:p w:rsidR="008212E3" w:rsidRDefault="008212E3" w:rsidP="00D64DC0"/>
              </w:txbxContent>
            </v:textbox>
          </v:shape>
        </w:pict>
      </w:r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 xml:space="preserve">       проведения в отношении музейных предметов и музейных коллекций реставрационных работ лицами, прошедшими в Министерстве культуры Российской Федерации аттестацию </w:t>
      </w:r>
      <w:proofErr w:type="gramStart"/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>на право их</w:t>
      </w:r>
      <w:proofErr w:type="gramEnd"/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 xml:space="preserve"> проведения;</w:t>
      </w:r>
    </w:p>
    <w:p w:rsidR="00D64DC0" w:rsidRPr="00160651" w:rsidRDefault="000837E2" w:rsidP="00D64DC0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0651"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Text Box 4" o:spid="_x0000_s1028" type="#_x0000_t202" style="position:absolute;left:0;text-align:left;margin-left:35.55pt;margin-top:7.0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4GiKg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">
            <v:textbox>
              <w:txbxContent>
                <w:p w:rsidR="008212E3" w:rsidRDefault="008212E3" w:rsidP="00D64DC0"/>
              </w:txbxContent>
            </v:textbox>
          </v:shape>
        </w:pict>
      </w:r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 xml:space="preserve">       безопасности музейных предметов и музейных коллекций, включая наличие присвоенных им учетных обозначений и охранной маркировки музейных предметов и музейных коллекций;</w:t>
      </w:r>
    </w:p>
    <w:p w:rsidR="00D64DC0" w:rsidRPr="00160651" w:rsidRDefault="000837E2" w:rsidP="00D64DC0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60651"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 id="Text Box 5" o:spid="_x0000_s1029" type="#_x0000_t202" style="position:absolute;left:0;text-align:left;margin-left:35.55pt;margin-top:7.55pt;width:19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">
            <v:textbox>
              <w:txbxContent>
                <w:p w:rsidR="008212E3" w:rsidRDefault="008212E3" w:rsidP="00D64DC0"/>
              </w:txbxContent>
            </v:textbox>
          </v:shape>
        </w:pict>
      </w:r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 xml:space="preserve">       учета музейных предметов и музейных коллекций, ведения и сохранности учетной документации, связанной </w:t>
      </w:r>
      <w:r w:rsidR="005F4775" w:rsidRPr="00160651">
        <w:rPr>
          <w:rFonts w:ascii="Times New Roman" w:hAnsi="Times New Roman" w:cs="Times New Roman"/>
          <w:spacing w:val="-2"/>
          <w:sz w:val="28"/>
          <w:szCs w:val="28"/>
        </w:rPr>
        <w:br/>
      </w:r>
      <w:r w:rsidR="00D64DC0" w:rsidRPr="00160651">
        <w:rPr>
          <w:rFonts w:ascii="Times New Roman" w:hAnsi="Times New Roman" w:cs="Times New Roman"/>
          <w:spacing w:val="-2"/>
          <w:sz w:val="28"/>
          <w:szCs w:val="28"/>
        </w:rPr>
        <w:t>с этими музейными предметами и музейными коллекциями.</w:t>
      </w:r>
    </w:p>
    <w:p w:rsidR="009E785B" w:rsidRPr="00160651" w:rsidRDefault="009E785B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Место проведения контрольного (надзорного) мероприятия с заполнением проверочного листа:</w:t>
      </w:r>
      <w:r w:rsidRPr="0016065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65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160651">
        <w:rPr>
          <w:rFonts w:ascii="Times New Roman" w:hAnsi="Times New Roman" w:cs="Times New Roman"/>
          <w:sz w:val="18"/>
          <w:szCs w:val="18"/>
        </w:rPr>
        <w:t xml:space="preserve">(указать </w:t>
      </w:r>
      <w:proofErr w:type="gramEnd"/>
    </w:p>
    <w:p w:rsidR="009E785B" w:rsidRPr="00160651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60651">
        <w:rPr>
          <w:rFonts w:ascii="Times New Roman" w:hAnsi="Times New Roman" w:cs="Times New Roman"/>
          <w:sz w:val="18"/>
          <w:szCs w:val="18"/>
        </w:rPr>
        <w:t>адрес составления и подписания акта контрольного (надзорного) мероприятия)</w:t>
      </w:r>
    </w:p>
    <w:p w:rsidR="009E785B" w:rsidRPr="00160651" w:rsidRDefault="009E785B" w:rsidP="009E785B">
      <w:pPr>
        <w:spacing w:before="120" w:after="0" w:line="4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Должность, фамилия и инициалы должностного лица органа государственного контроля (надзора), участвующего в проведении плановой проверки и заполнившего проверочный лист:</w:t>
      </w:r>
      <w:r w:rsidRPr="00160651">
        <w:rPr>
          <w:rFonts w:ascii="Times New Roman" w:hAnsi="Times New Roman" w:cs="Times New Roman"/>
          <w:sz w:val="28"/>
          <w:szCs w:val="28"/>
        </w:rPr>
        <w:t xml:space="preserve">  ______________________________</w:t>
      </w:r>
      <w:r w:rsidR="00992E23"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9E785B" w:rsidRPr="00160651" w:rsidRDefault="009E785B" w:rsidP="009E785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D03B3" w:rsidRPr="00160651" w:rsidRDefault="009E785B" w:rsidP="009E78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_______________________________________________________________________________________________________.</w:t>
      </w:r>
    </w:p>
    <w:p w:rsidR="006D03B3" w:rsidRPr="00160651" w:rsidRDefault="006D03B3" w:rsidP="00164A85">
      <w:pPr>
        <w:spacing w:before="360" w:after="120" w:line="40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t>Перечень сокращений, используемых далее в проверочном листе:</w:t>
      </w:r>
    </w:p>
    <w:tbl>
      <w:tblPr>
        <w:tblStyle w:val="a4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425"/>
        <w:gridCol w:w="10425"/>
      </w:tblGrid>
      <w:tr w:rsidR="006D03B3" w:rsidRPr="00160651" w:rsidTr="009E785B">
        <w:tc>
          <w:tcPr>
            <w:tcW w:w="3936" w:type="dxa"/>
          </w:tcPr>
          <w:p w:rsidR="006D03B3" w:rsidRPr="00160651" w:rsidRDefault="001739BE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культурные ценности</w:t>
            </w:r>
          </w:p>
        </w:tc>
        <w:tc>
          <w:tcPr>
            <w:tcW w:w="425" w:type="dxa"/>
          </w:tcPr>
          <w:p w:rsidR="006D03B3" w:rsidRPr="00160651" w:rsidRDefault="006D03B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движимые предметы материального мира независимо от времени их создания, имеющие историческое, художественное, научное или культурное значение;</w:t>
            </w:r>
          </w:p>
        </w:tc>
      </w:tr>
      <w:tr w:rsidR="00D64DC0" w:rsidRPr="00160651" w:rsidTr="009E785B">
        <w:tc>
          <w:tcPr>
            <w:tcW w:w="3936" w:type="dxa"/>
          </w:tcPr>
          <w:p w:rsidR="00D64DC0" w:rsidRPr="00160651" w:rsidRDefault="00D64DC0" w:rsidP="00D64DC0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контролируемое лицо</w:t>
            </w:r>
          </w:p>
        </w:tc>
        <w:tc>
          <w:tcPr>
            <w:tcW w:w="425" w:type="dxa"/>
          </w:tcPr>
          <w:p w:rsidR="00D64DC0" w:rsidRPr="00160651" w:rsidRDefault="00D64DC0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D64DC0" w:rsidRPr="00160651" w:rsidRDefault="00066C43" w:rsidP="00066C43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музеев, находящихся в ведении министерства культуры области, в собственности, оперативном управлении или пользовании которых находятся музейные предметы и музейные коллекции, включенные в состав государственной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Музейного фонда Российской Федерации, по обеспечению хранения, изучения, комплектования, учета и использования данных музейных предметов и музейных коллекций;</w:t>
            </w:r>
          </w:p>
        </w:tc>
      </w:tr>
      <w:tr w:rsidR="006D03B3" w:rsidRPr="00160651" w:rsidTr="009E785B">
        <w:tc>
          <w:tcPr>
            <w:tcW w:w="3936" w:type="dxa"/>
          </w:tcPr>
          <w:p w:rsidR="006D03B3" w:rsidRPr="00160651" w:rsidRDefault="003E56E9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</w:t>
            </w:r>
            <w:r w:rsidR="006D03B3" w:rsidRPr="00160651">
              <w:rPr>
                <w:rFonts w:ascii="Times New Roman" w:hAnsi="Times New Roman" w:cs="Times New Roman"/>
                <w:sz w:val="28"/>
                <w:szCs w:val="28"/>
              </w:rPr>
              <w:t>емый период</w:t>
            </w:r>
          </w:p>
        </w:tc>
        <w:tc>
          <w:tcPr>
            <w:tcW w:w="425" w:type="dxa"/>
          </w:tcPr>
          <w:p w:rsidR="006D03B3" w:rsidRPr="00160651" w:rsidRDefault="006D03B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6D03B3" w:rsidP="007553DA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подлежащий контрол</w:t>
            </w:r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(надзор</w:t>
            </w:r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временной промежуток,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в который осуществлялся учет, обеспечение сохранности и безопасности хранения, </w:t>
            </w:r>
            <w:r w:rsidR="001739BE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музейных предметов </w:t>
            </w:r>
            <w:r w:rsidR="005F4775" w:rsidRPr="001606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739BE" w:rsidRPr="00160651">
              <w:rPr>
                <w:rFonts w:ascii="Times New Roman" w:hAnsi="Times New Roman" w:cs="Times New Roman"/>
                <w:sz w:val="28"/>
                <w:szCs w:val="28"/>
              </w:rPr>
              <w:t>и музейных коллекций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или с момента окончания предыдущего контрольного (надзорного) мероприятия, на протяжении которого контролируемое лицо осуществляло дея</w:t>
            </w:r>
            <w:r w:rsidR="001739BE" w:rsidRPr="00160651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r w:rsidR="00906397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либо период с момента окончания проведения предыдущей плановой проверки исходя из категории риска, к которой отнесено контролируемое лицо</w:t>
            </w:r>
            <w:r w:rsidR="001739BE" w:rsidRPr="00160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</w:tr>
      <w:tr w:rsidR="001739BE" w:rsidRPr="00160651" w:rsidTr="009E785B">
        <w:tc>
          <w:tcPr>
            <w:tcW w:w="3936" w:type="dxa"/>
          </w:tcPr>
          <w:p w:rsidR="001739BE" w:rsidRPr="00160651" w:rsidRDefault="001739BE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музейный предмет</w:t>
            </w:r>
          </w:p>
        </w:tc>
        <w:tc>
          <w:tcPr>
            <w:tcW w:w="425" w:type="dxa"/>
          </w:tcPr>
          <w:p w:rsidR="001739BE" w:rsidRPr="00160651" w:rsidRDefault="001739BE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культурная ценность, качество либо особые признаки которой делают необходимым для общества ее сохранение, изучение и публичное представление;</w:t>
            </w:r>
          </w:p>
        </w:tc>
      </w:tr>
      <w:tr w:rsidR="001739BE" w:rsidRPr="00160651" w:rsidTr="009E785B">
        <w:tc>
          <w:tcPr>
            <w:tcW w:w="3936" w:type="dxa"/>
          </w:tcPr>
          <w:p w:rsidR="001739BE" w:rsidRPr="00160651" w:rsidRDefault="001739BE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музейная коллекция</w:t>
            </w:r>
          </w:p>
        </w:tc>
        <w:tc>
          <w:tcPr>
            <w:tcW w:w="425" w:type="dxa"/>
          </w:tcPr>
          <w:p w:rsidR="001739BE" w:rsidRPr="00160651" w:rsidRDefault="009E785B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совокупность культурных ценностей, которые приобретают свойства музейного предмета, только будучи </w:t>
            </w: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соединенными</w:t>
            </w:r>
            <w:proofErr w:type="gram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вместе в силу характера своего происхождения, либо видового родства, либо по иным признакам;</w:t>
            </w:r>
          </w:p>
        </w:tc>
      </w:tr>
      <w:tr w:rsidR="001739BE" w:rsidRPr="00160651" w:rsidTr="009E785B">
        <w:tc>
          <w:tcPr>
            <w:tcW w:w="3936" w:type="dxa"/>
          </w:tcPr>
          <w:p w:rsidR="009E785B" w:rsidRPr="00160651" w:rsidRDefault="001739BE" w:rsidP="009E785B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Музейный фонд </w:t>
            </w:r>
          </w:p>
          <w:p w:rsidR="001739BE" w:rsidRPr="00160651" w:rsidRDefault="001739BE" w:rsidP="009E785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25" w:type="dxa"/>
          </w:tcPr>
          <w:p w:rsidR="001739BE" w:rsidRPr="00160651" w:rsidRDefault="009E785B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совокупность подлежащих государственному у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>чету и постоянно находящихся на 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Российской Федерации музейных предметов и музейных коллекций, гражданский оборот которых допускается с соблюдением ограничений, установленных Федеральным законом от 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26 мая 1996 </w:t>
            </w:r>
            <w:proofErr w:type="spellStart"/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54-ФЗ «О Музейном фонде Российской Федерации и музеях в Российской Федерации»;</w:t>
            </w:r>
          </w:p>
        </w:tc>
      </w:tr>
      <w:tr w:rsidR="001739BE" w:rsidRPr="00160651" w:rsidTr="009E785B">
        <w:tc>
          <w:tcPr>
            <w:tcW w:w="3936" w:type="dxa"/>
          </w:tcPr>
          <w:p w:rsidR="001739BE" w:rsidRPr="00160651" w:rsidRDefault="001739BE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425" w:type="dxa"/>
          </w:tcPr>
          <w:p w:rsidR="001739BE" w:rsidRPr="00160651" w:rsidRDefault="009E785B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5F4775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некоммерческое учреждение культуры, созданное собственником для хранения, изучения и публичного представления музейных предметов и музейных коллекций, включенных в состав Музейного фонда Российской Федерации, а также </w:t>
            </w:r>
            <w:r w:rsidR="005F4775" w:rsidRPr="0016065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для достижения иных целей, определенных Федеральным законом от 26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D84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54-ФЗ «О Музейном фонде Российской Федерации и музеях в Российской Федерации»;</w:t>
            </w:r>
          </w:p>
        </w:tc>
      </w:tr>
      <w:tr w:rsidR="001739BE" w:rsidRPr="00160651" w:rsidTr="009E785B">
        <w:tc>
          <w:tcPr>
            <w:tcW w:w="3936" w:type="dxa"/>
          </w:tcPr>
          <w:p w:rsidR="001739BE" w:rsidRPr="00160651" w:rsidRDefault="001739BE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хранение</w:t>
            </w:r>
          </w:p>
        </w:tc>
        <w:tc>
          <w:tcPr>
            <w:tcW w:w="425" w:type="dxa"/>
          </w:tcPr>
          <w:p w:rsidR="001739BE" w:rsidRPr="00160651" w:rsidRDefault="009E785B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один из основных видов деятельности музея, предполагающий создание материальных и юридических условий, при которых обеспечивается сохранность музейного предмета и музейной коллекции;</w:t>
            </w:r>
          </w:p>
        </w:tc>
      </w:tr>
      <w:tr w:rsidR="006D03B3" w:rsidRPr="00160651" w:rsidTr="009E785B">
        <w:tc>
          <w:tcPr>
            <w:tcW w:w="3936" w:type="dxa"/>
          </w:tcPr>
          <w:p w:rsidR="006D03B3" w:rsidRPr="00160651" w:rsidRDefault="006D03B3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№ </w:t>
            </w:r>
            <w:r w:rsidR="00383FED" w:rsidRPr="001606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4-ФЗ</w:t>
            </w:r>
          </w:p>
        </w:tc>
        <w:tc>
          <w:tcPr>
            <w:tcW w:w="425" w:type="dxa"/>
          </w:tcPr>
          <w:p w:rsidR="006D03B3" w:rsidRPr="00160651" w:rsidRDefault="006D03B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383FED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26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54-ФЗ «О Музейном фонде Российской Федерации и музеях в Российской Федерации»</w:t>
            </w:r>
            <w:r w:rsidR="00D85C8E" w:rsidRPr="00160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3FED" w:rsidRPr="00160651" w:rsidTr="009E785B">
        <w:tc>
          <w:tcPr>
            <w:tcW w:w="3936" w:type="dxa"/>
          </w:tcPr>
          <w:p w:rsidR="00383FED" w:rsidRPr="00160651" w:rsidRDefault="00383FED" w:rsidP="00164A85">
            <w:pPr>
              <w:spacing w:before="120"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Музейном фонде </w:t>
            </w:r>
          </w:p>
        </w:tc>
        <w:tc>
          <w:tcPr>
            <w:tcW w:w="425" w:type="dxa"/>
          </w:tcPr>
          <w:p w:rsidR="00383FED" w:rsidRPr="00160651" w:rsidRDefault="00383FED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1739B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Положение о Музейном фонде Российской Федерации, утвержденное п</w:t>
            </w:r>
            <w:r w:rsidR="00383FED" w:rsidRPr="00160651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383FED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Минкультуры России от 15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="00383FED" w:rsidRPr="0016065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E785B" w:rsidRPr="0016065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End"/>
            <w:r w:rsidR="00383FED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  <w:r w:rsidR="00D85C8E" w:rsidRPr="00160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D85C8E" w:rsidRPr="00160651" w:rsidTr="009E785B">
        <w:tc>
          <w:tcPr>
            <w:tcW w:w="3936" w:type="dxa"/>
          </w:tcPr>
          <w:p w:rsidR="00D85C8E" w:rsidRPr="00160651" w:rsidRDefault="00D85C8E" w:rsidP="00D85C8E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proofErr w:type="spell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Госкаталоге</w:t>
            </w:r>
            <w:proofErr w:type="spell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5C8E" w:rsidRPr="00160651" w:rsidRDefault="00D85C8E" w:rsidP="00D85C8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Музейного фонда</w:t>
            </w:r>
          </w:p>
        </w:tc>
        <w:tc>
          <w:tcPr>
            <w:tcW w:w="425" w:type="dxa"/>
          </w:tcPr>
          <w:p w:rsidR="00D85C8E" w:rsidRPr="00160651" w:rsidRDefault="00D85C8E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D85C8E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 </w:t>
            </w:r>
            <w:r w:rsidR="00FA6BCC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Государственном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каталоге Музейного фонда Российской Федерации, утвержденное приказом Минкультуры России от</w:t>
            </w: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>г. №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2012</w:t>
            </w:r>
            <w:r w:rsidR="003E56E9" w:rsidRPr="00160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E56E9" w:rsidRPr="00160651" w:rsidTr="009E785B">
        <w:tc>
          <w:tcPr>
            <w:tcW w:w="3936" w:type="dxa"/>
          </w:tcPr>
          <w:p w:rsidR="003E56E9" w:rsidRPr="00160651" w:rsidRDefault="003E56E9" w:rsidP="00D85C8E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Единые правила</w:t>
            </w:r>
          </w:p>
        </w:tc>
        <w:tc>
          <w:tcPr>
            <w:tcW w:w="425" w:type="dxa"/>
          </w:tcPr>
          <w:p w:rsidR="003E56E9" w:rsidRPr="00160651" w:rsidRDefault="003E56E9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164A85" w:rsidRPr="00160651" w:rsidRDefault="003E56E9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Единые правила организации комплектования, учета, хранения и использования музейных предметов и музейных коллекций, утвержденные приказом Минкультуры России от 23 июля 2020 </w:t>
            </w:r>
            <w:proofErr w:type="spell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г.№</w:t>
            </w:r>
            <w:proofErr w:type="spell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827</w:t>
            </w:r>
            <w:r w:rsidR="00BE61D8" w:rsidRPr="001606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66C43" w:rsidRPr="00160651" w:rsidTr="009E785B">
        <w:tc>
          <w:tcPr>
            <w:tcW w:w="3936" w:type="dxa"/>
          </w:tcPr>
          <w:p w:rsidR="00066C43" w:rsidRPr="00160651" w:rsidRDefault="00066C43" w:rsidP="00D85C8E">
            <w:pPr>
              <w:spacing w:before="120"/>
              <w:jc w:val="right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Положение о передаче в безвозмездное пользование</w:t>
            </w:r>
          </w:p>
        </w:tc>
        <w:tc>
          <w:tcPr>
            <w:tcW w:w="425" w:type="dxa"/>
          </w:tcPr>
          <w:p w:rsidR="00066C43" w:rsidRPr="00160651" w:rsidRDefault="00066C43" w:rsidP="00164A85">
            <w:pPr>
              <w:spacing w:before="120" w:after="24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066C43" w:rsidRPr="00160651" w:rsidRDefault="00066C43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Положение о передаче музейных предметов и музейных коллекций, включенных в состав государственной части Музейного фонда Российской Федерации и находящихся в государственной собственности, в безвозмездное пользование государственным и муниципальным музеям и другим организациям, утвержденное постановлением Правительства Российской Федерации от 10 августа 2017 г. № 960;</w:t>
            </w:r>
          </w:p>
        </w:tc>
      </w:tr>
      <w:tr w:rsidR="00066C43" w:rsidRPr="00160651" w:rsidTr="009E785B">
        <w:tc>
          <w:tcPr>
            <w:tcW w:w="3936" w:type="dxa"/>
          </w:tcPr>
          <w:p w:rsidR="00066C43" w:rsidRPr="00160651" w:rsidRDefault="00066C43" w:rsidP="00BE61D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форма договора, </w:t>
            </w:r>
          </w:p>
          <w:p w:rsidR="00066C43" w:rsidRPr="00160651" w:rsidRDefault="00066C43" w:rsidP="00BE6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установленная</w:t>
            </w:r>
            <w:proofErr w:type="gram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C43" w:rsidRPr="00160651" w:rsidRDefault="00066C43" w:rsidP="00D64DC0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Минкультуры России</w:t>
            </w:r>
          </w:p>
        </w:tc>
        <w:tc>
          <w:tcPr>
            <w:tcW w:w="425" w:type="dxa"/>
          </w:tcPr>
          <w:p w:rsidR="00066C43" w:rsidRPr="00160651" w:rsidRDefault="00066C4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066C43" w:rsidRPr="00160651" w:rsidRDefault="00066C43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Форма договора о передаче музеям и другим организациям в безвозмездное пользование музейных предметов и музейных коллекций, находящихся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федеральной собственности и включенных в состав Музейного фонда Российской </w:t>
            </w: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в соответствии с частью 2 статьи 2 Федерального закона от 3 июля 2016 г. № 357-ФЗ «О внесении изменений в Федеральный закон «О Музейном фонде Российской Федерации и музеях в Российской Федерации», утвержденная</w:t>
            </w:r>
            <w:proofErr w:type="gram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Минкультуры России от 29 апреля 2020 г. № 492;</w:t>
            </w:r>
          </w:p>
        </w:tc>
      </w:tr>
      <w:tr w:rsidR="00066C43" w:rsidRPr="00160651" w:rsidTr="009E785B">
        <w:tc>
          <w:tcPr>
            <w:tcW w:w="3936" w:type="dxa"/>
          </w:tcPr>
          <w:p w:rsidR="00066C43" w:rsidRPr="00160651" w:rsidRDefault="00066C43" w:rsidP="00BE61D8">
            <w:pPr>
              <w:spacing w:before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формы договоров, </w:t>
            </w:r>
          </w:p>
          <w:p w:rsidR="00066C43" w:rsidRPr="00160651" w:rsidRDefault="00066C43" w:rsidP="00BE6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установленные</w:t>
            </w:r>
            <w:proofErr w:type="gramEnd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C43" w:rsidRPr="00160651" w:rsidRDefault="00066C43" w:rsidP="00BE6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Минкультуры России</w:t>
            </w:r>
          </w:p>
        </w:tc>
        <w:tc>
          <w:tcPr>
            <w:tcW w:w="425" w:type="dxa"/>
          </w:tcPr>
          <w:p w:rsidR="00066C43" w:rsidRPr="00160651" w:rsidRDefault="00066C4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</w:p>
        </w:tc>
        <w:tc>
          <w:tcPr>
            <w:tcW w:w="10425" w:type="dxa"/>
          </w:tcPr>
          <w:p w:rsidR="00066C43" w:rsidRPr="00160651" w:rsidRDefault="00066C43" w:rsidP="00FA6BCC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8"/>
                <w:szCs w:val="28"/>
              </w:rPr>
              <w:t>Формы договоров о передаче музейных предметов и музейных коллекций, включенных в состав государственной части Музейного фонда Российской Федерации и находящихся в государственной собственности, в безвозмездное пользование государственным и муниципальным музеям и другим организациям, утвержденные приказом Минкультуры России от 29 апреля 2020 г. № 493.</w:t>
            </w:r>
            <w:proofErr w:type="gramEnd"/>
          </w:p>
        </w:tc>
      </w:tr>
      <w:tr w:rsidR="00066C43" w:rsidRPr="00160651" w:rsidTr="009E785B">
        <w:tc>
          <w:tcPr>
            <w:tcW w:w="3936" w:type="dxa"/>
          </w:tcPr>
          <w:p w:rsidR="00066C43" w:rsidRPr="00160651" w:rsidRDefault="00066C43" w:rsidP="00BE61D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066C43" w:rsidRPr="00160651" w:rsidRDefault="00066C43" w:rsidP="00164A85">
            <w:pPr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5" w:type="dxa"/>
          </w:tcPr>
          <w:p w:rsidR="00066C43" w:rsidRPr="00160651" w:rsidRDefault="00066C43" w:rsidP="007553DA">
            <w:pPr>
              <w:autoSpaceDE w:val="0"/>
              <w:autoSpaceDN w:val="0"/>
              <w:adjustRightInd w:val="0"/>
              <w:spacing w:before="120"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BCC" w:rsidRPr="00160651" w:rsidRDefault="00FA6BCC" w:rsidP="007553DA">
      <w:pPr>
        <w:spacing w:before="360" w:after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BCC" w:rsidRPr="00160651" w:rsidRDefault="00FA6BCC">
      <w:pPr>
        <w:rPr>
          <w:rFonts w:ascii="Times New Roman" w:hAnsi="Times New Roman" w:cs="Times New Roman"/>
          <w:b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86DE6" w:rsidRPr="00160651" w:rsidRDefault="006D03B3" w:rsidP="007553DA">
      <w:pPr>
        <w:spacing w:before="360" w:after="24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51">
        <w:rPr>
          <w:rFonts w:ascii="Times New Roman" w:hAnsi="Times New Roman" w:cs="Times New Roman"/>
          <w:b/>
          <w:sz w:val="28"/>
          <w:szCs w:val="28"/>
        </w:rPr>
        <w:lastRenderedPageBreak/>
        <w:t>СПИСОК КОНТРОЛЬНЫХ ВОПРОСОВ</w:t>
      </w:r>
    </w:p>
    <w:tbl>
      <w:tblPr>
        <w:tblStyle w:val="a4"/>
        <w:tblW w:w="15310" w:type="dxa"/>
        <w:tblInd w:w="-289" w:type="dxa"/>
        <w:tblLayout w:type="fixed"/>
        <w:tblLook w:val="04A0"/>
      </w:tblPr>
      <w:tblGrid>
        <w:gridCol w:w="710"/>
        <w:gridCol w:w="6662"/>
        <w:gridCol w:w="3118"/>
        <w:gridCol w:w="851"/>
        <w:gridCol w:w="992"/>
        <w:gridCol w:w="1134"/>
        <w:gridCol w:w="1843"/>
      </w:tblGrid>
      <w:tr w:rsidR="00495D74" w:rsidRPr="00160651" w:rsidTr="00495D74">
        <w:trPr>
          <w:trHeight w:val="665"/>
        </w:trPr>
        <w:tc>
          <w:tcPr>
            <w:tcW w:w="710" w:type="dxa"/>
            <w:vMerge w:val="restart"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  <w:vAlign w:val="center"/>
          </w:tcPr>
          <w:p w:rsidR="00495D74" w:rsidRPr="00160651" w:rsidRDefault="00495D74" w:rsidP="00D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Вопросы, отражающие содержание обязательных требований, </w:t>
            </w:r>
          </w:p>
          <w:p w:rsidR="001721BE" w:rsidRPr="00160651" w:rsidRDefault="00495D74" w:rsidP="00D85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которые однозначно свидетельствуют </w:t>
            </w:r>
          </w:p>
          <w:p w:rsidR="00495D74" w:rsidRPr="00160651" w:rsidRDefault="00495D74" w:rsidP="0017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 соблюдении или несоблюдении контролируемым лицом обязательных требований, составляющих предмет контрольного (надзорного) мероприятия</w:t>
            </w:r>
          </w:p>
        </w:tc>
        <w:tc>
          <w:tcPr>
            <w:tcW w:w="3118" w:type="dxa"/>
            <w:vMerge w:val="restart"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</w:t>
            </w:r>
          </w:p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с указанием </w:t>
            </w:r>
          </w:p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977" w:type="dxa"/>
            <w:gridSpan w:val="3"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495D74" w:rsidRPr="00160651" w:rsidRDefault="00495D74" w:rsidP="00D85C8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60651">
              <w:rPr>
                <w:rFonts w:ascii="Times New Roman" w:hAnsi="Times New Roman" w:cs="Times New Roman"/>
                <w:i/>
                <w:sz w:val="20"/>
                <w:szCs w:val="20"/>
              </w:rPr>
              <w:t>проставляютсяв</w:t>
            </w:r>
            <w:proofErr w:type="spellEnd"/>
            <w:r w:rsidRPr="001606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ходе проведения контрольного (надзорного) </w:t>
            </w:r>
            <w:proofErr w:type="gramEnd"/>
          </w:p>
          <w:p w:rsidR="00495D74" w:rsidRPr="00160651" w:rsidRDefault="00495D74" w:rsidP="001721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мероприятия</w:t>
            </w:r>
            <w:r w:rsidRPr="0016065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vMerge w:val="restart"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95D74" w:rsidRPr="00160651" w:rsidTr="00495D74">
        <w:trPr>
          <w:trHeight w:val="1044"/>
        </w:trPr>
        <w:tc>
          <w:tcPr>
            <w:tcW w:w="710" w:type="dxa"/>
            <w:vMerge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495D74" w:rsidRPr="00160651" w:rsidRDefault="00495D74" w:rsidP="00743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5D74" w:rsidRPr="00160651" w:rsidRDefault="00495D74" w:rsidP="00787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vAlign w:val="center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Align w:val="center"/>
          </w:tcPr>
          <w:p w:rsidR="00495D74" w:rsidRPr="00160651" w:rsidRDefault="00495D74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не применимо</w:t>
            </w:r>
          </w:p>
        </w:tc>
        <w:tc>
          <w:tcPr>
            <w:tcW w:w="1843" w:type="dxa"/>
            <w:vMerge/>
          </w:tcPr>
          <w:p w:rsidR="00495D74" w:rsidRPr="00160651" w:rsidRDefault="00495D74" w:rsidP="0028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c>
          <w:tcPr>
            <w:tcW w:w="710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495D74" w:rsidRPr="00160651" w:rsidRDefault="00495D74" w:rsidP="007871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c>
          <w:tcPr>
            <w:tcW w:w="710" w:type="dxa"/>
            <w:shd w:val="clear" w:color="auto" w:fill="D9D9D9" w:themeFill="background1" w:themeFillShade="D9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95D74" w:rsidRPr="00160651" w:rsidRDefault="00495D74" w:rsidP="00EE3365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контролируемым лицом обязательных требований по учету музейных предметов и музейных коллекций в контролируемый период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95D74" w:rsidRPr="00160651" w:rsidRDefault="00495D74" w:rsidP="00787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95D74" w:rsidRPr="00160651" w:rsidRDefault="00495D74" w:rsidP="007A15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Осуществляется ли</w:t>
            </w:r>
            <w:r w:rsidR="00D8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первичный учет музейных предметов и музейных коллекций?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№ 54-ФЗ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Осуществляется ли централизованный учет музейных предметов и музейных коллекций?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статья 6 Федерального </w:t>
            </w:r>
            <w:proofErr w:type="spellStart"/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за-кона</w:t>
            </w:r>
            <w:proofErr w:type="spellEnd"/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№ 54-ФЗ; пункт 3.1 Положения о Музейном фонде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исключения музейных предметов из состава Музейного фонда Российской Федерации?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статья 9 Федерального закона № 54-ФЗ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60-дневный срок регистрации вновь поступившего в музей музейного предмета в 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Госкаталоге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12.4 Положения о 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Госкаталоге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Музейного фонда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Осуществляется ли нормативное отнесение к соответствующему фонду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пункт 2.2, пункт 2.3 Единых правил 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Оформляется ли коллекционная опись на групповую запись в Главной инвентарной книге?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4.11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Допускается ли отражение музейных предметов на балансе музея?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статья 7 </w:t>
            </w: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за-кона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№ 54-ФЗ; пункт 6.3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667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требования, предъявляемые к учёту музейных предметов, содержащих драгоценные металлы и </w:t>
            </w: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драгоценные камни?</w:t>
            </w:r>
          </w:p>
        </w:tc>
        <w:tc>
          <w:tcPr>
            <w:tcW w:w="3118" w:type="dxa"/>
          </w:tcPr>
          <w:p w:rsidR="00495D74" w:rsidRPr="00160651" w:rsidRDefault="00495D74" w:rsidP="009063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12.1 Федерального закона № 54-ФЗ; пункт 6.5 </w:t>
            </w: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273"/>
        </w:trPr>
        <w:tc>
          <w:tcPr>
            <w:tcW w:w="710" w:type="dxa"/>
          </w:tcPr>
          <w:p w:rsidR="00495D74" w:rsidRPr="00160651" w:rsidRDefault="00495D74" w:rsidP="002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учёту оружия?</w:t>
            </w:r>
          </w:p>
        </w:tc>
        <w:tc>
          <w:tcPr>
            <w:tcW w:w="3118" w:type="dxa"/>
          </w:tcPr>
          <w:p w:rsidR="00495D74" w:rsidRPr="00160651" w:rsidRDefault="00495D74" w:rsidP="00EF20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статья 12.1 Федерального закона № 54-ФЗ; пункты 6.6, 6.7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298"/>
        </w:trPr>
        <w:tc>
          <w:tcPr>
            <w:tcW w:w="710" w:type="dxa"/>
          </w:tcPr>
          <w:p w:rsidR="00495D74" w:rsidRPr="00160651" w:rsidRDefault="00495D74" w:rsidP="00264A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оформления рукописных томов ГИК и инвентарных книг до их заполнения?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6.17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150"/>
        </w:trPr>
        <w:tc>
          <w:tcPr>
            <w:tcW w:w="710" w:type="dxa"/>
          </w:tcPr>
          <w:p w:rsidR="00495D74" w:rsidRPr="00160651" w:rsidRDefault="00495D74" w:rsidP="00D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условие для ведения печатных томов ГИК и инвентарных книг?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6.18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00"/>
        </w:trPr>
        <w:tc>
          <w:tcPr>
            <w:tcW w:w="710" w:type="dxa"/>
          </w:tcPr>
          <w:p w:rsidR="00495D74" w:rsidRPr="00160651" w:rsidRDefault="00495D74" w:rsidP="00D73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6662" w:type="dxa"/>
          </w:tcPr>
          <w:p w:rsidR="00495D74" w:rsidRPr="00160651" w:rsidRDefault="00495D74" w:rsidP="00FA6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архивной обработки всех видов актов?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6.21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внесения изменений и исправлений в учётной документации?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6.22, 6.23 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6662" w:type="dxa"/>
          </w:tcPr>
          <w:p w:rsidR="00495D74" w:rsidRPr="00160651" w:rsidRDefault="00495D74" w:rsidP="00EA5AD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Обеспечивается ли регулярное страховое копирование основной учетной документации?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6.25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замены книг основного учета? 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6.27, 6.31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176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замены книг поступлений научно-вспомогательного фонда?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6.28, 6.32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170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замены книг поступлений фонда сырьевых материалов</w:t>
            </w:r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экспериментального фонда?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6.29, 6.33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34"/>
        </w:trPr>
        <w:tc>
          <w:tcPr>
            <w:tcW w:w="710" w:type="dxa"/>
          </w:tcPr>
          <w:p w:rsidR="00495D74" w:rsidRPr="00160651" w:rsidRDefault="00495D74" w:rsidP="00C4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организации хранения учетных документов?</w:t>
            </w: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6.37–6.39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F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учёта предметов, принятых на временное хранение для проведения экспертизы?</w:t>
            </w:r>
          </w:p>
        </w:tc>
        <w:tc>
          <w:tcPr>
            <w:tcW w:w="3118" w:type="dxa"/>
          </w:tcPr>
          <w:p w:rsidR="00495D74" w:rsidRPr="00160651" w:rsidRDefault="00495D74" w:rsidP="00D46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.1–7.9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36"/>
        </w:trPr>
        <w:tc>
          <w:tcPr>
            <w:tcW w:w="710" w:type="dxa"/>
          </w:tcPr>
          <w:p w:rsidR="00495D74" w:rsidRPr="00160651" w:rsidRDefault="00495D74" w:rsidP="00FB1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и срок регистрации музейных предметов в инвентарных книгах (инвентаризация)?</w:t>
            </w:r>
          </w:p>
        </w:tc>
        <w:tc>
          <w:tcPr>
            <w:tcW w:w="3118" w:type="dxa"/>
          </w:tcPr>
          <w:p w:rsidR="00495D74" w:rsidRPr="00160651" w:rsidRDefault="00495D74" w:rsidP="00D469E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пункты8.1–8.9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EE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Соблюдается ли порядок учета музейных предметов в филиалах музея?</w:t>
            </w:r>
          </w:p>
        </w:tc>
        <w:tc>
          <w:tcPr>
            <w:tcW w:w="3118" w:type="dxa"/>
          </w:tcPr>
          <w:p w:rsidR="00495D74" w:rsidRPr="00160651" w:rsidRDefault="00495D74" w:rsidP="00EE0E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9.1–9.4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EE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6662" w:type="dxa"/>
          </w:tcPr>
          <w:p w:rsidR="00495D74" w:rsidRPr="00160651" w:rsidRDefault="00495D74" w:rsidP="003C0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Осуществляется ли ведение основных учётных документов?</w:t>
            </w:r>
          </w:p>
        </w:tc>
        <w:tc>
          <w:tcPr>
            <w:tcW w:w="3118" w:type="dxa"/>
          </w:tcPr>
          <w:p w:rsidR="00495D74" w:rsidRPr="00160651" w:rsidRDefault="00495D74" w:rsidP="006F25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6.9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EE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1.22.</w:t>
            </w:r>
          </w:p>
        </w:tc>
        <w:tc>
          <w:tcPr>
            <w:tcW w:w="6662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требование о создании экспертной 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фондово-закупочной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FA6BCC" w:rsidRPr="00160651" w:rsidRDefault="00FA6BCC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6C6" w:rsidRPr="00160651" w:rsidRDefault="003C06C6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74" w:rsidRPr="00160651" w:rsidRDefault="00495D74" w:rsidP="003E56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2.2 Положения о Музейном фонде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  <w:shd w:val="clear" w:color="auto" w:fill="D9D9D9" w:themeFill="background1" w:themeFillShade="D9"/>
          </w:tcPr>
          <w:p w:rsidR="00495D74" w:rsidRPr="00160651" w:rsidRDefault="00495D74" w:rsidP="006541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95D74" w:rsidRPr="00160651" w:rsidRDefault="00495D74" w:rsidP="00EF4A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контролируемым лицом обязательных требований по хранению музейных предметов в контролируемый период</w:t>
            </w:r>
          </w:p>
          <w:p w:rsidR="00495D74" w:rsidRPr="00160651" w:rsidRDefault="00495D74" w:rsidP="00EF4AED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95D74" w:rsidRPr="00160651" w:rsidRDefault="00495D74" w:rsidP="005B30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4143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662" w:type="dxa"/>
          </w:tcPr>
          <w:p w:rsidR="00495D74" w:rsidRPr="00160651" w:rsidRDefault="00495D74" w:rsidP="003C06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Обеспечены ли надлежащие условия хранения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8A2BA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10.2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E47E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Отвечают ли здания и помещения для хранения музейных предметов требованиям пожарной безопасности?</w:t>
            </w:r>
          </w:p>
        </w:tc>
        <w:tc>
          <w:tcPr>
            <w:tcW w:w="3118" w:type="dxa"/>
          </w:tcPr>
          <w:p w:rsidR="00495D74" w:rsidRPr="00160651" w:rsidRDefault="00495D74" w:rsidP="008A2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10.4, 10.6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E47E8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6"/>
                <w:szCs w:val="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Допускается ли хранение в экспозиционных залах и хранилищах упаковочных материалов?</w:t>
            </w:r>
          </w:p>
        </w:tc>
        <w:tc>
          <w:tcPr>
            <w:tcW w:w="3118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пункт 10.7 Единых правил 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504"/>
        </w:trPr>
        <w:tc>
          <w:tcPr>
            <w:tcW w:w="710" w:type="dxa"/>
          </w:tcPr>
          <w:p w:rsidR="00495D74" w:rsidRPr="00160651" w:rsidRDefault="00495D74" w:rsidP="008C59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Находятся ли в полной исправности крыши и водостоки музейного здания?</w:t>
            </w:r>
          </w:p>
        </w:tc>
        <w:tc>
          <w:tcPr>
            <w:tcW w:w="3118" w:type="dxa"/>
          </w:tcPr>
          <w:p w:rsidR="00495D74" w:rsidRPr="00160651" w:rsidRDefault="00495D74" w:rsidP="008A2B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10.11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230"/>
        </w:trPr>
        <w:tc>
          <w:tcPr>
            <w:tcW w:w="710" w:type="dxa"/>
          </w:tcPr>
          <w:p w:rsidR="00495D74" w:rsidRPr="00160651" w:rsidRDefault="00495D74" w:rsidP="008C594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условиям микроклимата, обеспечивающим сохранность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11.1 – 11.17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567"/>
        </w:trPr>
        <w:tc>
          <w:tcPr>
            <w:tcW w:w="710" w:type="dxa"/>
          </w:tcPr>
          <w:p w:rsidR="00495D74" w:rsidRPr="00160651" w:rsidRDefault="00495D74" w:rsidP="004143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климатическим витринам с активной и пассивной стабилизацией микроклимата?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12.1 – 12.7 Единых правил.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4143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Осуществляются ли профилактические мероприятия для защиты музея от биоповреждений? 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13.2, 13.14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4143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Выделено ли отдельное помещение для распаковки и осмотра предметов?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13.4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4143D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Осуществляются ли микологический мониторинг состояния предметов?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13.7 Единых правил</w:t>
            </w:r>
          </w:p>
        </w:tc>
        <w:tc>
          <w:tcPr>
            <w:tcW w:w="851" w:type="dxa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EF2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Проводится ли регулярная уборка помещений, сезонные осмотры экспозиций и хранилищ?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13.15, 13.21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Допускается ли применение шерстяных тканей для оформления экспозиций в музеях (декорирование витрин, стендов, подиумов)?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13.18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6662" w:type="dxa"/>
          </w:tcPr>
          <w:p w:rsidR="00495D74" w:rsidRPr="00160651" w:rsidRDefault="00495D74" w:rsidP="00EB0B83">
            <w:pPr>
              <w:pStyle w:val="ConsPlusNormal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Допускается ли применение технического войлока в зданиях и на территории музея для утепления конструкций или отопительной системы?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13.19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хранения ключей от 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фондохранилища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и  иных помещений?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14.1 – 14.6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хранения музейных предметов в </w:t>
            </w:r>
            <w:proofErr w:type="spell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фондохранилищах</w:t>
            </w:r>
            <w:proofErr w:type="spell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C06C6" w:rsidRPr="00160651" w:rsidRDefault="003C06C6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15.1 – 15.16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2.15.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разных видов в одном помещении?</w:t>
            </w:r>
          </w:p>
        </w:tc>
        <w:tc>
          <w:tcPr>
            <w:tcW w:w="3118" w:type="dxa"/>
          </w:tcPr>
          <w:p w:rsidR="00495D74" w:rsidRPr="00160651" w:rsidRDefault="00495D74" w:rsidP="00FE3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16.1 – 16.5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E9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6662" w:type="dxa"/>
          </w:tcPr>
          <w:p w:rsidR="00495D74" w:rsidRPr="00160651" w:rsidRDefault="00495D74" w:rsidP="007553DA">
            <w:pPr>
              <w:pStyle w:val="ConsPlusNormal"/>
              <w:spacing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произведений живописи?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17.1 – 17.13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предметов монументального искусства из археологических раскопок и музейных коллекций: фрагментов настенных росписей на лессовой основе, скульптуры на лессовой основе, фрагментов древнерусских фресок на известковой штукатурке, фрагментов предметов из резного обугленного дерева?</w:t>
            </w:r>
            <w:proofErr w:type="gramEnd"/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18.1 – 18.5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памятников восточной живописи: свитков на шелке и бумаге, на холсте, на хлопке, ширм, древней живописи из археологических раскопок?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19.1 – 19.22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бумаги (графика, архивные документы, редкие книги, карты, плакаты)?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20.1 – 20.30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ткани и кожи?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21.1 – 21.24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2.21.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кости?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22.1 – 22.4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дерева?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23.1 – 23.6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301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металла?</w:t>
            </w:r>
          </w:p>
        </w:tc>
        <w:tc>
          <w:tcPr>
            <w:tcW w:w="3118" w:type="dxa"/>
          </w:tcPr>
          <w:p w:rsidR="00495D74" w:rsidRPr="00160651" w:rsidRDefault="00495D74" w:rsidP="00993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24.1 – 24.7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часов и механизмов?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25.1 – 25.9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музейных предметов из фарфора, керамики, стекла, известняка, мрамора, гипса, твердого и цветного камня?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26.1 – 26.13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2.26.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фотографических материалов, фоно-, видео- и электронных документов на носителях с магнитным рабочим слоем?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27.1 – 27.17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2.27.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геолого-минералогических предметов?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28.1 – 28.7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ботанических коллекций?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29.1 – 29.4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зоологических предметов?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30.1 – 30.8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антропологических коллекций?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31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естественнонаучных комплексов?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32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70"/>
        </w:trPr>
        <w:tc>
          <w:tcPr>
            <w:tcW w:w="710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2.33.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требования, предъявляемые к хранению цифровых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33.1 – 33.17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контролируемым лицом обязательных требований к использованию музейных предметов в контролируемый период</w:t>
            </w:r>
          </w:p>
          <w:p w:rsidR="00495D74" w:rsidRPr="00160651" w:rsidRDefault="00495D74" w:rsidP="00DE2FBE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DE2F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495D74" w:rsidRPr="00160651" w:rsidRDefault="00495D74" w:rsidP="00DE2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Оформлено ли право безвозмездного пользования музейными предметами и музейными коллекциями, находящимися в федеральной собственности?</w:t>
            </w:r>
          </w:p>
          <w:p w:rsidR="00495D74" w:rsidRPr="00160651" w:rsidRDefault="00495D74" w:rsidP="00DE2FB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:rsidR="00495D74" w:rsidRPr="00160651" w:rsidRDefault="00495D74" w:rsidP="00BC275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2 – 4 Положения о передаче в безвозмездное пользование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37"/>
        </w:trPr>
        <w:tc>
          <w:tcPr>
            <w:tcW w:w="710" w:type="dxa"/>
          </w:tcPr>
          <w:p w:rsidR="00495D74" w:rsidRPr="00160651" w:rsidRDefault="00495D74" w:rsidP="00DE2F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Обеспечивается ли доступ граждан к музейным предметам?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9.1 – 9.9 Положения о Музейном фонде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273"/>
        </w:trPr>
        <w:tc>
          <w:tcPr>
            <w:tcW w:w="710" w:type="dxa"/>
          </w:tcPr>
          <w:p w:rsidR="00495D74" w:rsidRPr="00160651" w:rsidRDefault="00495D74" w:rsidP="00DE2F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495D74" w:rsidRPr="00160651" w:rsidRDefault="00495D74" w:rsidP="00A10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передачи музейных предметов для использования внутри музея (внутренние музейные передачи)?</w:t>
            </w:r>
          </w:p>
          <w:p w:rsidR="00495D74" w:rsidRPr="00160651" w:rsidRDefault="00495D74" w:rsidP="00A102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35.1 – 35.4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131"/>
        </w:trPr>
        <w:tc>
          <w:tcPr>
            <w:tcW w:w="710" w:type="dxa"/>
          </w:tcPr>
          <w:p w:rsidR="00495D74" w:rsidRPr="00160651" w:rsidRDefault="00495D74" w:rsidP="00DE2FB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495D74" w:rsidRPr="00160651" w:rsidRDefault="00495D74" w:rsidP="00DE2F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приема и передачи музейных предметов во временное пользование (на временное хранение)?</w:t>
            </w:r>
          </w:p>
          <w:p w:rsidR="00495D74" w:rsidRPr="00160651" w:rsidRDefault="00495D74" w:rsidP="00DE2FBE">
            <w:pPr>
              <w:pStyle w:val="ConsPlusNormal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36.1 – 36.8 Единых правил</w:t>
            </w:r>
          </w:p>
        </w:tc>
        <w:tc>
          <w:tcPr>
            <w:tcW w:w="851" w:type="dxa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DE2F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передачи музейных предметов во временное пользование другим музеям и организациям, находящимся в Российской Федерации?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38.1 – 38.2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передачи музейных предметов во временное пользование (на временное хранение) для экспонирования за пределы Российской Федерации?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39.1 – 39.5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передачи музейных предметов на </w:t>
            </w: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постоянное хранение из государственных и муниципальных музеев другим государственным и муниципальным музеям, иным юридическим и физическим лицам?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16 Федерального </w:t>
            </w: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 № 54-ФЗ;</w:t>
            </w:r>
          </w:p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40.2 – 40.4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D64D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6662" w:type="dxa"/>
          </w:tcPr>
          <w:p w:rsidR="00495D74" w:rsidRPr="00160651" w:rsidRDefault="00495D74" w:rsidP="00817C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Уведомлял ли собственник музейных предметов и музейных коллекций, включённых в состав негосударственной части Музейного фонда Российской Федерации, о намерении совершить сделку, направленную на отчуждение принадлежащих ему музейных предметов и музейных коллекций, в </w:t>
            </w:r>
            <w:hyperlink r:id="rId12" w:history="1">
              <w:r w:rsidRPr="00160651">
                <w:rPr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, установленном Положением о Музейном фонде Российской Федерации, Министерство культуры Российской Федерации путем подачи заявления?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2 Правил приобретения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BC275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6662" w:type="dxa"/>
          </w:tcPr>
          <w:p w:rsidR="00495D74" w:rsidRPr="00160651" w:rsidRDefault="00495D74" w:rsidP="003C06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Обращалось ли контролируемое лицо с предложением о продлении срока безвозмездного пользования музейными предметами и музейными коллекциями в Министерство культуры Российской Федерации в установленный срок (за 180 дней до истечения срока действия договора о передаче в безвозмездное пользование музейных предметов и музейных коллекций)?</w:t>
            </w:r>
          </w:p>
        </w:tc>
        <w:tc>
          <w:tcPr>
            <w:tcW w:w="3118" w:type="dxa"/>
          </w:tcPr>
          <w:p w:rsidR="00495D74" w:rsidRPr="00160651" w:rsidRDefault="00495D74" w:rsidP="00C657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11 Положения о передаче в безвозмездное пользование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D64DC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6662" w:type="dxa"/>
          </w:tcPr>
          <w:p w:rsidR="00495D74" w:rsidRPr="00160651" w:rsidRDefault="00495D74" w:rsidP="00BE6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Соответствует ли договор о передаче контролируемому лицу в безвозмездное пользование музейных предметов и музейных коллекций, находящихся в федеральной собственности и включенных в состав Музейного фонда Российской Федерации в соответствии с частью 2 статьи 2 Федерального закона от 03.07.2016 № 357-ФЗ «О внесении изменений в Федеральный закон «О Музейном фонде Российской Федерации и музеях в Российской Федерации» форме договора, установленной Минкультуры России?</w:t>
            </w:r>
            <w:proofErr w:type="gramEnd"/>
          </w:p>
        </w:tc>
        <w:tc>
          <w:tcPr>
            <w:tcW w:w="3118" w:type="dxa"/>
          </w:tcPr>
          <w:p w:rsidR="00495D74" w:rsidRPr="00160651" w:rsidRDefault="00495D74" w:rsidP="00BE6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форма договора, установленная Минкультуры России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6662" w:type="dxa"/>
          </w:tcPr>
          <w:p w:rsidR="003C06C6" w:rsidRPr="00160651" w:rsidRDefault="00495D74" w:rsidP="00B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договоры о передаче контролируемому лицу в безвозмездное пользование музейных предметов и музейных коллекций, включенных в состав государственной части Музейного фонда Российской Федерации и находящихся в государственной собственности, формам </w:t>
            </w:r>
          </w:p>
          <w:p w:rsidR="00495D74" w:rsidRPr="00160651" w:rsidRDefault="00495D74" w:rsidP="00BE6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договоров, установленным Минкультуры России?</w:t>
            </w:r>
          </w:p>
          <w:p w:rsidR="003C06C6" w:rsidRPr="00160651" w:rsidRDefault="003C06C6" w:rsidP="00BE6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95D74" w:rsidRPr="00160651" w:rsidRDefault="00495D74" w:rsidP="00BE6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формы договоров, установленные Минкультуры России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6662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контролируемым лицом физической сохранности и безопасности музейных предметов и музейных коллекций в контролируемый период</w:t>
            </w:r>
          </w:p>
          <w:p w:rsidR="00495D74" w:rsidRPr="00160651" w:rsidRDefault="00495D74" w:rsidP="006D03B3">
            <w:pPr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495D74" w:rsidRPr="00160651" w:rsidRDefault="00495D74" w:rsidP="006D03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Обеспечено ли проведение реставрационных работ лицами, прошедшими в федеральном органе исполнительной власти в сфере культуры аттестацию </w:t>
            </w:r>
            <w:proofErr w:type="gramStart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на право их</w:t>
            </w:r>
            <w:proofErr w:type="gramEnd"/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в отношении музейных предметов и музейных коллекций?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статья 5 Федерального закона № 54-ФЗ; </w:t>
            </w:r>
          </w:p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41.2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Обеспечена ли сохранность музейных предметов при экспонировании?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42.1 – 42.33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порядок обеспечения безопасности музейных предметов? 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 52.2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Обеспечена ли маркировка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53.1 – 53.17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D74" w:rsidRPr="00160651" w:rsidTr="00495D74">
        <w:trPr>
          <w:trHeight w:val="375"/>
        </w:trPr>
        <w:tc>
          <w:tcPr>
            <w:tcW w:w="710" w:type="dxa"/>
          </w:tcPr>
          <w:p w:rsidR="00495D74" w:rsidRPr="00160651" w:rsidRDefault="00495D74" w:rsidP="00736EC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662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Обеспечена ли проверка наличия и состояния сохранности музейных предметов?</w:t>
            </w:r>
          </w:p>
        </w:tc>
        <w:tc>
          <w:tcPr>
            <w:tcW w:w="3118" w:type="dxa"/>
          </w:tcPr>
          <w:p w:rsidR="00495D74" w:rsidRPr="00160651" w:rsidRDefault="00495D74" w:rsidP="00E97A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0651">
              <w:rPr>
                <w:rFonts w:ascii="Times New Roman" w:hAnsi="Times New Roman" w:cs="Times New Roman"/>
                <w:sz w:val="24"/>
                <w:szCs w:val="24"/>
              </w:rPr>
              <w:t>пункты 54.1 – 54.10 Единых правил</w:t>
            </w:r>
          </w:p>
        </w:tc>
        <w:tc>
          <w:tcPr>
            <w:tcW w:w="851" w:type="dxa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95D74" w:rsidRPr="00160651" w:rsidRDefault="00495D74" w:rsidP="00736E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05ED" w:rsidRPr="00160651" w:rsidRDefault="009205ED" w:rsidP="00920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5ED" w:rsidRPr="00160651" w:rsidRDefault="009205ED" w:rsidP="009205E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160651">
        <w:rPr>
          <w:rFonts w:ascii="Times New Roman" w:hAnsi="Times New Roman" w:cs="Times New Roman"/>
          <w:sz w:val="28"/>
          <w:szCs w:val="28"/>
        </w:rPr>
        <w:t>__________________        ______________        _____________________________</w:t>
      </w:r>
    </w:p>
    <w:p w:rsidR="00802B19" w:rsidRDefault="009205ED" w:rsidP="009205E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160651">
        <w:rPr>
          <w:rFonts w:ascii="Times New Roman" w:hAnsi="Times New Roman" w:cs="Times New Roman"/>
          <w:sz w:val="18"/>
          <w:szCs w:val="18"/>
        </w:rPr>
        <w:t>(дата заполнения)                                 (подпись)                            (фамилия, инициалы должностного лица)</w:t>
      </w:r>
    </w:p>
    <w:p w:rsidR="00B41CFC" w:rsidRPr="00B2094E" w:rsidRDefault="00B41CFC" w:rsidP="00486E6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41CFC" w:rsidRPr="00B2094E" w:rsidSect="002A67BE">
      <w:pgSz w:w="16838" w:h="11906" w:orient="landscape"/>
      <w:pgMar w:top="1134" w:right="1134" w:bottom="993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7AA" w:rsidRDefault="00EC57AA" w:rsidP="004A5BF8">
      <w:pPr>
        <w:spacing w:after="0" w:line="240" w:lineRule="auto"/>
      </w:pPr>
      <w:r>
        <w:separator/>
      </w:r>
    </w:p>
  </w:endnote>
  <w:endnote w:type="continuationSeparator" w:id="1">
    <w:p w:rsidR="00EC57AA" w:rsidRDefault="00EC57AA" w:rsidP="004A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7AA" w:rsidRDefault="00EC57AA" w:rsidP="004A5BF8">
      <w:pPr>
        <w:spacing w:after="0" w:line="240" w:lineRule="auto"/>
      </w:pPr>
      <w:r>
        <w:separator/>
      </w:r>
    </w:p>
  </w:footnote>
  <w:footnote w:type="continuationSeparator" w:id="1">
    <w:p w:rsidR="00EC57AA" w:rsidRDefault="00EC57AA" w:rsidP="004A5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93467853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212E3" w:rsidRPr="00DD011A" w:rsidRDefault="000837E2" w:rsidP="004A5BF8">
        <w:pPr>
          <w:pStyle w:val="a8"/>
          <w:jc w:val="center"/>
          <w:rPr>
            <w:rFonts w:ascii="Times New Roman" w:hAnsi="Times New Roman" w:cs="Times New Roman"/>
          </w:rPr>
        </w:pPr>
        <w:r w:rsidRPr="00DD011A">
          <w:rPr>
            <w:rFonts w:ascii="Times New Roman" w:hAnsi="Times New Roman" w:cs="Times New Roman"/>
          </w:rPr>
          <w:fldChar w:fldCharType="begin"/>
        </w:r>
        <w:r w:rsidR="008212E3" w:rsidRPr="00DD011A">
          <w:rPr>
            <w:rFonts w:ascii="Times New Roman" w:hAnsi="Times New Roman" w:cs="Times New Roman"/>
          </w:rPr>
          <w:instrText>PAGE   \* MERGEFORMAT</w:instrText>
        </w:r>
        <w:r w:rsidRPr="00DD011A">
          <w:rPr>
            <w:rFonts w:ascii="Times New Roman" w:hAnsi="Times New Roman" w:cs="Times New Roman"/>
          </w:rPr>
          <w:fldChar w:fldCharType="separate"/>
        </w:r>
        <w:r w:rsidR="00AA217C">
          <w:rPr>
            <w:rFonts w:ascii="Times New Roman" w:hAnsi="Times New Roman" w:cs="Times New Roman"/>
            <w:noProof/>
          </w:rPr>
          <w:t>13</w:t>
        </w:r>
        <w:r w:rsidRPr="00DD011A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804E7"/>
    <w:multiLevelType w:val="multilevel"/>
    <w:tmpl w:val="468A71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437C"/>
    <w:rsid w:val="00002B0B"/>
    <w:rsid w:val="00005FB6"/>
    <w:rsid w:val="000107A9"/>
    <w:rsid w:val="00016C24"/>
    <w:rsid w:val="00022DDC"/>
    <w:rsid w:val="00025C97"/>
    <w:rsid w:val="00045042"/>
    <w:rsid w:val="00050BB0"/>
    <w:rsid w:val="000615F9"/>
    <w:rsid w:val="00061ADF"/>
    <w:rsid w:val="00066626"/>
    <w:rsid w:val="00066C43"/>
    <w:rsid w:val="000708D0"/>
    <w:rsid w:val="00071019"/>
    <w:rsid w:val="000837E2"/>
    <w:rsid w:val="0009053E"/>
    <w:rsid w:val="00093C4E"/>
    <w:rsid w:val="000A0E12"/>
    <w:rsid w:val="000A4EB7"/>
    <w:rsid w:val="000A5030"/>
    <w:rsid w:val="0010301E"/>
    <w:rsid w:val="00115F34"/>
    <w:rsid w:val="00126BC4"/>
    <w:rsid w:val="001277D1"/>
    <w:rsid w:val="001367F8"/>
    <w:rsid w:val="00142C20"/>
    <w:rsid w:val="0014688D"/>
    <w:rsid w:val="00150066"/>
    <w:rsid w:val="00160651"/>
    <w:rsid w:val="00164A85"/>
    <w:rsid w:val="00170FF7"/>
    <w:rsid w:val="001721BE"/>
    <w:rsid w:val="001739BE"/>
    <w:rsid w:val="0017437C"/>
    <w:rsid w:val="001956F2"/>
    <w:rsid w:val="001B6E1C"/>
    <w:rsid w:val="001C3600"/>
    <w:rsid w:val="001E2AD4"/>
    <w:rsid w:val="001F515E"/>
    <w:rsid w:val="0020084E"/>
    <w:rsid w:val="00202BA6"/>
    <w:rsid w:val="00212A32"/>
    <w:rsid w:val="00213C04"/>
    <w:rsid w:val="0022349B"/>
    <w:rsid w:val="00240B52"/>
    <w:rsid w:val="00241431"/>
    <w:rsid w:val="00252774"/>
    <w:rsid w:val="00256AD1"/>
    <w:rsid w:val="00263310"/>
    <w:rsid w:val="00264A17"/>
    <w:rsid w:val="002714D6"/>
    <w:rsid w:val="00271E2F"/>
    <w:rsid w:val="0027507E"/>
    <w:rsid w:val="002832C3"/>
    <w:rsid w:val="002960B8"/>
    <w:rsid w:val="002A0397"/>
    <w:rsid w:val="002A1EB4"/>
    <w:rsid w:val="002A2092"/>
    <w:rsid w:val="002A67BE"/>
    <w:rsid w:val="002C012D"/>
    <w:rsid w:val="002D4ACD"/>
    <w:rsid w:val="002D4CA5"/>
    <w:rsid w:val="002D55BE"/>
    <w:rsid w:val="002D57FB"/>
    <w:rsid w:val="002F14AE"/>
    <w:rsid w:val="002F2811"/>
    <w:rsid w:val="002F2FC4"/>
    <w:rsid w:val="003046F6"/>
    <w:rsid w:val="00306F86"/>
    <w:rsid w:val="00331777"/>
    <w:rsid w:val="00332F2F"/>
    <w:rsid w:val="003368CD"/>
    <w:rsid w:val="003453BE"/>
    <w:rsid w:val="00352124"/>
    <w:rsid w:val="00367229"/>
    <w:rsid w:val="003712FA"/>
    <w:rsid w:val="00383FED"/>
    <w:rsid w:val="003840AC"/>
    <w:rsid w:val="0039218C"/>
    <w:rsid w:val="003966EB"/>
    <w:rsid w:val="003B0C07"/>
    <w:rsid w:val="003C06C6"/>
    <w:rsid w:val="003D2B59"/>
    <w:rsid w:val="003D6B70"/>
    <w:rsid w:val="003E56E9"/>
    <w:rsid w:val="003F74BC"/>
    <w:rsid w:val="00403FBF"/>
    <w:rsid w:val="0040474D"/>
    <w:rsid w:val="0041264C"/>
    <w:rsid w:val="004143DC"/>
    <w:rsid w:val="0041588A"/>
    <w:rsid w:val="0042656B"/>
    <w:rsid w:val="00427350"/>
    <w:rsid w:val="00436BD7"/>
    <w:rsid w:val="0045514D"/>
    <w:rsid w:val="004654D7"/>
    <w:rsid w:val="0047133E"/>
    <w:rsid w:val="00473077"/>
    <w:rsid w:val="00486E66"/>
    <w:rsid w:val="004913BC"/>
    <w:rsid w:val="00495340"/>
    <w:rsid w:val="00495D74"/>
    <w:rsid w:val="004A5BF8"/>
    <w:rsid w:val="004B7F3A"/>
    <w:rsid w:val="004C3460"/>
    <w:rsid w:val="004D5983"/>
    <w:rsid w:val="004D7424"/>
    <w:rsid w:val="004E3080"/>
    <w:rsid w:val="004F37CD"/>
    <w:rsid w:val="004F5135"/>
    <w:rsid w:val="005148A0"/>
    <w:rsid w:val="00514EFE"/>
    <w:rsid w:val="00524513"/>
    <w:rsid w:val="00524F33"/>
    <w:rsid w:val="005319A6"/>
    <w:rsid w:val="00531FD8"/>
    <w:rsid w:val="00537A87"/>
    <w:rsid w:val="00537ADC"/>
    <w:rsid w:val="00541D2C"/>
    <w:rsid w:val="00552054"/>
    <w:rsid w:val="00572D40"/>
    <w:rsid w:val="00592084"/>
    <w:rsid w:val="005A6449"/>
    <w:rsid w:val="005B039B"/>
    <w:rsid w:val="005B30FB"/>
    <w:rsid w:val="005B3EB6"/>
    <w:rsid w:val="005C0445"/>
    <w:rsid w:val="005C7147"/>
    <w:rsid w:val="005D0B68"/>
    <w:rsid w:val="005F4775"/>
    <w:rsid w:val="00603198"/>
    <w:rsid w:val="006125DF"/>
    <w:rsid w:val="006243B5"/>
    <w:rsid w:val="006319CB"/>
    <w:rsid w:val="0064503C"/>
    <w:rsid w:val="0065416D"/>
    <w:rsid w:val="00655B91"/>
    <w:rsid w:val="00660FDD"/>
    <w:rsid w:val="006642AC"/>
    <w:rsid w:val="006650CB"/>
    <w:rsid w:val="006678C8"/>
    <w:rsid w:val="00684061"/>
    <w:rsid w:val="00690677"/>
    <w:rsid w:val="006961D6"/>
    <w:rsid w:val="00696D5E"/>
    <w:rsid w:val="006B4B44"/>
    <w:rsid w:val="006D03B3"/>
    <w:rsid w:val="006D637E"/>
    <w:rsid w:val="006E5FE8"/>
    <w:rsid w:val="006F2500"/>
    <w:rsid w:val="00703401"/>
    <w:rsid w:val="007176B4"/>
    <w:rsid w:val="00727530"/>
    <w:rsid w:val="00736ECF"/>
    <w:rsid w:val="007417F4"/>
    <w:rsid w:val="007436D0"/>
    <w:rsid w:val="00743B67"/>
    <w:rsid w:val="007507C1"/>
    <w:rsid w:val="007553DA"/>
    <w:rsid w:val="00760BD1"/>
    <w:rsid w:val="007628D0"/>
    <w:rsid w:val="007871C4"/>
    <w:rsid w:val="007871EA"/>
    <w:rsid w:val="00790FAA"/>
    <w:rsid w:val="00795CE2"/>
    <w:rsid w:val="007A15E7"/>
    <w:rsid w:val="007A65C6"/>
    <w:rsid w:val="007B726E"/>
    <w:rsid w:val="007C1874"/>
    <w:rsid w:val="007E3E54"/>
    <w:rsid w:val="007E4621"/>
    <w:rsid w:val="007F55FC"/>
    <w:rsid w:val="00802B19"/>
    <w:rsid w:val="00803EDD"/>
    <w:rsid w:val="008109A0"/>
    <w:rsid w:val="008127EE"/>
    <w:rsid w:val="00817CAB"/>
    <w:rsid w:val="008212E3"/>
    <w:rsid w:val="0082508B"/>
    <w:rsid w:val="00827A9D"/>
    <w:rsid w:val="00844462"/>
    <w:rsid w:val="008619E3"/>
    <w:rsid w:val="00866FE1"/>
    <w:rsid w:val="0087015C"/>
    <w:rsid w:val="008812B7"/>
    <w:rsid w:val="00884353"/>
    <w:rsid w:val="00890B79"/>
    <w:rsid w:val="008A2BA5"/>
    <w:rsid w:val="008A5CB2"/>
    <w:rsid w:val="008A7CA0"/>
    <w:rsid w:val="008B3ABD"/>
    <w:rsid w:val="008B4A0D"/>
    <w:rsid w:val="008B68B8"/>
    <w:rsid w:val="008C2DE9"/>
    <w:rsid w:val="008C594A"/>
    <w:rsid w:val="008E0353"/>
    <w:rsid w:val="008E19D8"/>
    <w:rsid w:val="008F55B7"/>
    <w:rsid w:val="00906397"/>
    <w:rsid w:val="009205ED"/>
    <w:rsid w:val="00924155"/>
    <w:rsid w:val="00931C61"/>
    <w:rsid w:val="00937BDB"/>
    <w:rsid w:val="00940C1C"/>
    <w:rsid w:val="00946023"/>
    <w:rsid w:val="009469E4"/>
    <w:rsid w:val="00950D61"/>
    <w:rsid w:val="00952376"/>
    <w:rsid w:val="00961E91"/>
    <w:rsid w:val="0096424F"/>
    <w:rsid w:val="00967022"/>
    <w:rsid w:val="00972096"/>
    <w:rsid w:val="00982406"/>
    <w:rsid w:val="00982DA7"/>
    <w:rsid w:val="00984042"/>
    <w:rsid w:val="0098759E"/>
    <w:rsid w:val="00992E23"/>
    <w:rsid w:val="00993A92"/>
    <w:rsid w:val="009A5750"/>
    <w:rsid w:val="009B0792"/>
    <w:rsid w:val="009B3E95"/>
    <w:rsid w:val="009B7465"/>
    <w:rsid w:val="009C08B9"/>
    <w:rsid w:val="009C5C86"/>
    <w:rsid w:val="009D41E1"/>
    <w:rsid w:val="009E2E08"/>
    <w:rsid w:val="009E75DC"/>
    <w:rsid w:val="009E785B"/>
    <w:rsid w:val="00A01FE8"/>
    <w:rsid w:val="00A102E6"/>
    <w:rsid w:val="00A1089F"/>
    <w:rsid w:val="00A12099"/>
    <w:rsid w:val="00A24E33"/>
    <w:rsid w:val="00A259FA"/>
    <w:rsid w:val="00A26A27"/>
    <w:rsid w:val="00A31583"/>
    <w:rsid w:val="00A34812"/>
    <w:rsid w:val="00A362B1"/>
    <w:rsid w:val="00A44141"/>
    <w:rsid w:val="00A47C01"/>
    <w:rsid w:val="00A61AC3"/>
    <w:rsid w:val="00A73A8A"/>
    <w:rsid w:val="00A76CCC"/>
    <w:rsid w:val="00A8296F"/>
    <w:rsid w:val="00AA217C"/>
    <w:rsid w:val="00AA785F"/>
    <w:rsid w:val="00AC34C5"/>
    <w:rsid w:val="00B05964"/>
    <w:rsid w:val="00B1459A"/>
    <w:rsid w:val="00B2094E"/>
    <w:rsid w:val="00B41CFC"/>
    <w:rsid w:val="00B43C08"/>
    <w:rsid w:val="00B505A2"/>
    <w:rsid w:val="00B60BB1"/>
    <w:rsid w:val="00B610B2"/>
    <w:rsid w:val="00B629AF"/>
    <w:rsid w:val="00B63497"/>
    <w:rsid w:val="00B66A8D"/>
    <w:rsid w:val="00B75FBD"/>
    <w:rsid w:val="00B870EC"/>
    <w:rsid w:val="00B92EEE"/>
    <w:rsid w:val="00BA47CA"/>
    <w:rsid w:val="00BB2A7D"/>
    <w:rsid w:val="00BC0ABC"/>
    <w:rsid w:val="00BC2753"/>
    <w:rsid w:val="00BC660C"/>
    <w:rsid w:val="00BC7257"/>
    <w:rsid w:val="00BD3E21"/>
    <w:rsid w:val="00BE61D8"/>
    <w:rsid w:val="00BF235C"/>
    <w:rsid w:val="00BF47D4"/>
    <w:rsid w:val="00BF4EFC"/>
    <w:rsid w:val="00BF53B6"/>
    <w:rsid w:val="00BF5AA8"/>
    <w:rsid w:val="00C00CC0"/>
    <w:rsid w:val="00C11D51"/>
    <w:rsid w:val="00C41EE0"/>
    <w:rsid w:val="00C42718"/>
    <w:rsid w:val="00C5228F"/>
    <w:rsid w:val="00C53463"/>
    <w:rsid w:val="00C5588B"/>
    <w:rsid w:val="00C657DA"/>
    <w:rsid w:val="00C65BDE"/>
    <w:rsid w:val="00C70B7F"/>
    <w:rsid w:val="00C743FB"/>
    <w:rsid w:val="00C7525F"/>
    <w:rsid w:val="00C90F4D"/>
    <w:rsid w:val="00C913F2"/>
    <w:rsid w:val="00C91CFB"/>
    <w:rsid w:val="00C923FF"/>
    <w:rsid w:val="00C938B0"/>
    <w:rsid w:val="00C940DE"/>
    <w:rsid w:val="00C94B02"/>
    <w:rsid w:val="00C96669"/>
    <w:rsid w:val="00CA24E8"/>
    <w:rsid w:val="00CC524B"/>
    <w:rsid w:val="00CD01C5"/>
    <w:rsid w:val="00CE0113"/>
    <w:rsid w:val="00CE48EC"/>
    <w:rsid w:val="00CF7E6A"/>
    <w:rsid w:val="00D059A8"/>
    <w:rsid w:val="00D07F4B"/>
    <w:rsid w:val="00D15B47"/>
    <w:rsid w:val="00D23B3B"/>
    <w:rsid w:val="00D27486"/>
    <w:rsid w:val="00D2773F"/>
    <w:rsid w:val="00D3396B"/>
    <w:rsid w:val="00D469E4"/>
    <w:rsid w:val="00D6079C"/>
    <w:rsid w:val="00D64DC0"/>
    <w:rsid w:val="00D73625"/>
    <w:rsid w:val="00D7467A"/>
    <w:rsid w:val="00D809E9"/>
    <w:rsid w:val="00D82FAF"/>
    <w:rsid w:val="00D84776"/>
    <w:rsid w:val="00D85C8E"/>
    <w:rsid w:val="00D9036B"/>
    <w:rsid w:val="00D9100E"/>
    <w:rsid w:val="00DA1D07"/>
    <w:rsid w:val="00DB04A5"/>
    <w:rsid w:val="00DB0E71"/>
    <w:rsid w:val="00DB5F21"/>
    <w:rsid w:val="00DD011A"/>
    <w:rsid w:val="00DE2FBE"/>
    <w:rsid w:val="00DF65D8"/>
    <w:rsid w:val="00E0084D"/>
    <w:rsid w:val="00E133FB"/>
    <w:rsid w:val="00E2712B"/>
    <w:rsid w:val="00E335CF"/>
    <w:rsid w:val="00E413B4"/>
    <w:rsid w:val="00E45813"/>
    <w:rsid w:val="00E47E82"/>
    <w:rsid w:val="00E52827"/>
    <w:rsid w:val="00E63E52"/>
    <w:rsid w:val="00E67D9C"/>
    <w:rsid w:val="00E73D4D"/>
    <w:rsid w:val="00E746C5"/>
    <w:rsid w:val="00E92163"/>
    <w:rsid w:val="00E92F69"/>
    <w:rsid w:val="00E9321A"/>
    <w:rsid w:val="00E937A3"/>
    <w:rsid w:val="00E947D8"/>
    <w:rsid w:val="00E97A2B"/>
    <w:rsid w:val="00EA19FF"/>
    <w:rsid w:val="00EA430F"/>
    <w:rsid w:val="00EA5AD5"/>
    <w:rsid w:val="00EB0B83"/>
    <w:rsid w:val="00EB34AD"/>
    <w:rsid w:val="00EB4127"/>
    <w:rsid w:val="00EC30F4"/>
    <w:rsid w:val="00EC57AA"/>
    <w:rsid w:val="00EE0EAB"/>
    <w:rsid w:val="00EE3365"/>
    <w:rsid w:val="00EF2001"/>
    <w:rsid w:val="00EF29BB"/>
    <w:rsid w:val="00EF3667"/>
    <w:rsid w:val="00EF4AED"/>
    <w:rsid w:val="00F06A92"/>
    <w:rsid w:val="00F10446"/>
    <w:rsid w:val="00F13790"/>
    <w:rsid w:val="00F1702C"/>
    <w:rsid w:val="00F2219E"/>
    <w:rsid w:val="00F25217"/>
    <w:rsid w:val="00F310E7"/>
    <w:rsid w:val="00F317F8"/>
    <w:rsid w:val="00F31886"/>
    <w:rsid w:val="00F35548"/>
    <w:rsid w:val="00F376F8"/>
    <w:rsid w:val="00F40A34"/>
    <w:rsid w:val="00F43088"/>
    <w:rsid w:val="00F45AFD"/>
    <w:rsid w:val="00F6206C"/>
    <w:rsid w:val="00F6354E"/>
    <w:rsid w:val="00F67DCA"/>
    <w:rsid w:val="00F7300E"/>
    <w:rsid w:val="00F76E59"/>
    <w:rsid w:val="00F77434"/>
    <w:rsid w:val="00F77D77"/>
    <w:rsid w:val="00F86DE6"/>
    <w:rsid w:val="00F94948"/>
    <w:rsid w:val="00FA69BC"/>
    <w:rsid w:val="00FA6BCC"/>
    <w:rsid w:val="00FB14F9"/>
    <w:rsid w:val="00FB16D6"/>
    <w:rsid w:val="00FB26F9"/>
    <w:rsid w:val="00FB4225"/>
    <w:rsid w:val="00FC396C"/>
    <w:rsid w:val="00FD4A72"/>
    <w:rsid w:val="00FE325A"/>
    <w:rsid w:val="00FE6AB4"/>
    <w:rsid w:val="00FF0FE0"/>
    <w:rsid w:val="00FF1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F7"/>
    <w:pPr>
      <w:ind w:left="720"/>
      <w:contextualSpacing/>
    </w:pPr>
  </w:style>
  <w:style w:type="table" w:styleId="a4">
    <w:name w:val="Table Grid"/>
    <w:basedOn w:val="a1"/>
    <w:uiPriority w:val="59"/>
    <w:rsid w:val="007A1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332F2F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332F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Гипертекстовая ссылка"/>
    <w:basedOn w:val="a5"/>
    <w:uiPriority w:val="99"/>
    <w:rsid w:val="00F77D77"/>
    <w:rPr>
      <w:b/>
      <w:bCs/>
      <w:color w:val="106BBE"/>
    </w:rPr>
  </w:style>
  <w:style w:type="paragraph" w:customStyle="1" w:styleId="ConsPlusTitle">
    <w:name w:val="ConsPlusTitle"/>
    <w:rsid w:val="008B4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71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4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BF8"/>
  </w:style>
  <w:style w:type="paragraph" w:styleId="aa">
    <w:name w:val="footer"/>
    <w:basedOn w:val="a"/>
    <w:link w:val="ab"/>
    <w:uiPriority w:val="99"/>
    <w:unhideWhenUsed/>
    <w:rsid w:val="004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BF8"/>
  </w:style>
  <w:style w:type="paragraph" w:styleId="ac">
    <w:name w:val="Balloon Text"/>
    <w:basedOn w:val="a"/>
    <w:link w:val="ad"/>
    <w:uiPriority w:val="99"/>
    <w:semiHidden/>
    <w:unhideWhenUsed/>
    <w:rsid w:val="0037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2F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65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FF7"/>
    <w:pPr>
      <w:ind w:left="720"/>
      <w:contextualSpacing/>
    </w:pPr>
  </w:style>
  <w:style w:type="table" w:styleId="a4">
    <w:name w:val="Table Grid"/>
    <w:basedOn w:val="a1"/>
    <w:uiPriority w:val="59"/>
    <w:rsid w:val="007A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332F2F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332F2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7">
    <w:name w:val="Гипертекстовая ссылка"/>
    <w:basedOn w:val="a5"/>
    <w:uiPriority w:val="99"/>
    <w:rsid w:val="00F77D77"/>
    <w:rPr>
      <w:b/>
      <w:bCs/>
      <w:color w:val="106BBE"/>
    </w:rPr>
  </w:style>
  <w:style w:type="paragraph" w:customStyle="1" w:styleId="ConsPlusTitle">
    <w:name w:val="ConsPlusTitle"/>
    <w:rsid w:val="008B4A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471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header"/>
    <w:basedOn w:val="a"/>
    <w:link w:val="a9"/>
    <w:uiPriority w:val="99"/>
    <w:unhideWhenUsed/>
    <w:rsid w:val="004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A5BF8"/>
  </w:style>
  <w:style w:type="paragraph" w:styleId="aa">
    <w:name w:val="footer"/>
    <w:basedOn w:val="a"/>
    <w:link w:val="ab"/>
    <w:uiPriority w:val="99"/>
    <w:unhideWhenUsed/>
    <w:rsid w:val="004A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A5BF8"/>
  </w:style>
  <w:style w:type="paragraph" w:styleId="ac">
    <w:name w:val="Balloon Text"/>
    <w:basedOn w:val="a"/>
    <w:link w:val="ad"/>
    <w:uiPriority w:val="99"/>
    <w:semiHidden/>
    <w:unhideWhenUsed/>
    <w:rsid w:val="0037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12FA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C657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63E35C4DDC3FC9EB56D14BC2FEC3F4458BF5223064B086F29F27D5390C89A85468FCDFE8EA220E03AE1E475C6367CCDBC276EC7C093383K0W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5A8063E95CF3CF9399DCC7E100FB8081094C58C571874B95E2BB1250606527EBA4D55D28BF8F689D83DB88CF71BA0C4C8C79D9B5EBFC02DAAC07B0BS1p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04D004847E309369518414FCE348B8F66ABE7DE611628F123B5F6068B2895384Z0m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B16B5-EDC7-46E2-B9EB-F4787664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3670</Words>
  <Characters>20925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5</cp:revision>
  <cp:lastPrinted>2021-05-13T14:23:00Z</cp:lastPrinted>
  <dcterms:created xsi:type="dcterms:W3CDTF">2021-12-14T05:50:00Z</dcterms:created>
  <dcterms:modified xsi:type="dcterms:W3CDTF">2021-12-14T05:52:00Z</dcterms:modified>
</cp:coreProperties>
</file>