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CF" w:rsidRPr="00C43379" w:rsidRDefault="00E56BCA" w:rsidP="00BC24CF">
      <w:pPr>
        <w:ind w:left="4860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Утвержден</w:t>
      </w:r>
      <w:proofErr w:type="gramEnd"/>
      <w:r w:rsidR="00BC24CF" w:rsidRPr="00C43379">
        <w:rPr>
          <w:rFonts w:eastAsia="Times New Roman"/>
          <w:sz w:val="27"/>
          <w:szCs w:val="27"/>
        </w:rPr>
        <w:t xml:space="preserve"> приказ</w:t>
      </w:r>
      <w:r>
        <w:rPr>
          <w:rFonts w:eastAsia="Times New Roman"/>
          <w:sz w:val="27"/>
          <w:szCs w:val="27"/>
        </w:rPr>
        <w:t>ом</w:t>
      </w:r>
      <w:r w:rsidR="00BC24CF" w:rsidRPr="00C43379">
        <w:rPr>
          <w:rFonts w:eastAsia="Times New Roman"/>
          <w:sz w:val="27"/>
          <w:szCs w:val="27"/>
        </w:rPr>
        <w:t xml:space="preserve"> министерства культуры Саратовской области </w:t>
      </w:r>
    </w:p>
    <w:p w:rsidR="00BC24CF" w:rsidRPr="00C43379" w:rsidRDefault="00BC24CF" w:rsidP="00BC24CF">
      <w:pPr>
        <w:ind w:left="4860"/>
        <w:rPr>
          <w:rFonts w:eastAsia="Times New Roman"/>
          <w:sz w:val="27"/>
          <w:szCs w:val="27"/>
        </w:rPr>
      </w:pPr>
      <w:r w:rsidRPr="00C43379">
        <w:rPr>
          <w:rFonts w:eastAsia="Times New Roman"/>
          <w:sz w:val="27"/>
          <w:szCs w:val="27"/>
        </w:rPr>
        <w:t xml:space="preserve">от </w:t>
      </w:r>
      <w:r w:rsidR="00E56BCA">
        <w:rPr>
          <w:rFonts w:eastAsia="Times New Roman"/>
          <w:sz w:val="27"/>
          <w:szCs w:val="27"/>
        </w:rPr>
        <w:t>18.11.</w:t>
      </w:r>
      <w:r w:rsidRPr="00C43379">
        <w:rPr>
          <w:rFonts w:eastAsia="Times New Roman"/>
          <w:sz w:val="27"/>
          <w:szCs w:val="27"/>
        </w:rPr>
        <w:t>20</w:t>
      </w:r>
      <w:r>
        <w:rPr>
          <w:rFonts w:eastAsia="Times New Roman"/>
          <w:sz w:val="27"/>
          <w:szCs w:val="27"/>
        </w:rPr>
        <w:t>21</w:t>
      </w:r>
      <w:r w:rsidRPr="00C43379">
        <w:rPr>
          <w:rFonts w:eastAsia="Times New Roman"/>
          <w:sz w:val="27"/>
          <w:szCs w:val="27"/>
        </w:rPr>
        <w:t xml:space="preserve"> № </w:t>
      </w:r>
      <w:r w:rsidR="00E56BCA">
        <w:rPr>
          <w:rFonts w:eastAsia="Times New Roman"/>
          <w:sz w:val="27"/>
          <w:szCs w:val="27"/>
        </w:rPr>
        <w:t>01-01-06/650</w:t>
      </w:r>
    </w:p>
    <w:p w:rsidR="00BC24CF" w:rsidRDefault="00BC24CF" w:rsidP="00BC24CF">
      <w:pPr>
        <w:suppressAutoHyphens/>
        <w:overflowPunct w:val="0"/>
        <w:autoSpaceDE w:val="0"/>
        <w:spacing w:line="216" w:lineRule="auto"/>
        <w:jc w:val="left"/>
        <w:textAlignment w:val="baseline"/>
        <w:rPr>
          <w:rFonts w:eastAsia="Times New Roman"/>
          <w:b/>
          <w:color w:val="000000"/>
          <w:lang w:eastAsia="ar-SA"/>
        </w:rPr>
      </w:pPr>
    </w:p>
    <w:p w:rsidR="00BC24CF" w:rsidRDefault="00BC24CF" w:rsidP="00BC24CF">
      <w:pPr>
        <w:suppressAutoHyphens/>
        <w:overflowPunct w:val="0"/>
        <w:autoSpaceDE w:val="0"/>
        <w:spacing w:line="216" w:lineRule="auto"/>
        <w:jc w:val="left"/>
        <w:textAlignment w:val="baseline"/>
        <w:rPr>
          <w:rFonts w:eastAsia="Times New Roman"/>
          <w:b/>
          <w:color w:val="000000"/>
          <w:lang w:eastAsia="ar-SA"/>
        </w:rPr>
      </w:pPr>
    </w:p>
    <w:p w:rsidR="00BC24CF" w:rsidRPr="00C43379" w:rsidRDefault="00BC24CF" w:rsidP="00BC24CF">
      <w:pPr>
        <w:suppressAutoHyphens/>
        <w:overflowPunct w:val="0"/>
        <w:autoSpaceDE w:val="0"/>
        <w:spacing w:line="216" w:lineRule="auto"/>
        <w:jc w:val="left"/>
        <w:textAlignment w:val="baseline"/>
        <w:rPr>
          <w:rFonts w:eastAsia="Times New Roman"/>
          <w:b/>
          <w:color w:val="000000"/>
          <w:lang w:eastAsia="ar-SA"/>
        </w:rPr>
      </w:pPr>
    </w:p>
    <w:p w:rsidR="00BC24CF" w:rsidRPr="00C43379" w:rsidRDefault="00BC24CF" w:rsidP="0097533F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  <w:bookmarkStart w:id="0" w:name="_GoBack"/>
      <w:proofErr w:type="gramStart"/>
      <w:r w:rsidRPr="00C43379">
        <w:rPr>
          <w:rFonts w:eastAsia="Times New Roman"/>
          <w:b/>
          <w:bCs/>
          <w:sz w:val="26"/>
          <w:szCs w:val="26"/>
        </w:rPr>
        <w:t xml:space="preserve">План устранения нарушений </w:t>
      </w:r>
      <w:r w:rsidRPr="00C43379">
        <w:rPr>
          <w:rFonts w:eastAsia="Times New Roman"/>
          <w:b/>
          <w:bCs/>
          <w:sz w:val="26"/>
          <w:szCs w:val="26"/>
        </w:rPr>
        <w:br/>
        <w:t>законодательства Российской Федерации и иных нормативных правовых актов о контра</w:t>
      </w:r>
      <w:r>
        <w:rPr>
          <w:rFonts w:eastAsia="Times New Roman"/>
          <w:b/>
          <w:bCs/>
          <w:sz w:val="26"/>
          <w:szCs w:val="26"/>
        </w:rPr>
        <w:t xml:space="preserve">ктной системе в сфере закупок, </w:t>
      </w:r>
      <w:r w:rsidRPr="00C43379">
        <w:rPr>
          <w:rFonts w:eastAsia="Times New Roman"/>
          <w:b/>
          <w:bCs/>
          <w:sz w:val="26"/>
          <w:szCs w:val="26"/>
        </w:rPr>
        <w:t>выявленных в ходе проведени</w:t>
      </w:r>
      <w:r>
        <w:rPr>
          <w:rFonts w:eastAsia="Times New Roman"/>
          <w:b/>
          <w:bCs/>
          <w:sz w:val="26"/>
          <w:szCs w:val="26"/>
        </w:rPr>
        <w:t xml:space="preserve">я плановой проверки соблюдения </w:t>
      </w:r>
      <w:r w:rsidR="0097533F">
        <w:rPr>
          <w:rFonts w:eastAsia="Times New Roman"/>
          <w:b/>
          <w:bCs/>
          <w:sz w:val="26"/>
          <w:szCs w:val="26"/>
        </w:rPr>
        <w:t>ГБУ ДО</w:t>
      </w:r>
      <w:r w:rsidR="0097533F" w:rsidRPr="0097533F">
        <w:rPr>
          <w:rFonts w:eastAsia="Times New Roman"/>
          <w:b/>
          <w:bCs/>
          <w:sz w:val="26"/>
          <w:szCs w:val="26"/>
        </w:rPr>
        <w:t xml:space="preserve"> «Детская школа искусств </w:t>
      </w:r>
      <w:r w:rsidR="0097533F">
        <w:rPr>
          <w:rFonts w:eastAsia="Times New Roman"/>
          <w:b/>
          <w:bCs/>
          <w:sz w:val="26"/>
          <w:szCs w:val="26"/>
        </w:rPr>
        <w:br/>
      </w:r>
      <w:r w:rsidR="0097533F" w:rsidRPr="0097533F">
        <w:rPr>
          <w:rFonts w:eastAsia="Times New Roman"/>
          <w:b/>
          <w:bCs/>
          <w:sz w:val="26"/>
          <w:szCs w:val="26"/>
        </w:rPr>
        <w:t>имени А.А. Талдыкин</w:t>
      </w:r>
      <w:r w:rsidR="0097533F">
        <w:rPr>
          <w:rFonts w:eastAsia="Times New Roman"/>
          <w:b/>
          <w:bCs/>
          <w:sz w:val="26"/>
          <w:szCs w:val="26"/>
        </w:rPr>
        <w:t xml:space="preserve">а </w:t>
      </w:r>
      <w:r w:rsidR="0097533F" w:rsidRPr="0097533F">
        <w:rPr>
          <w:rFonts w:eastAsia="Times New Roman"/>
          <w:b/>
          <w:bCs/>
          <w:sz w:val="26"/>
          <w:szCs w:val="26"/>
        </w:rPr>
        <w:t>г. Калининска Саратовской области»</w:t>
      </w:r>
      <w:r w:rsidR="0097533F">
        <w:rPr>
          <w:rFonts w:eastAsia="Times New Roman"/>
          <w:b/>
          <w:bCs/>
          <w:sz w:val="26"/>
          <w:szCs w:val="26"/>
        </w:rPr>
        <w:t xml:space="preserve"> </w:t>
      </w:r>
      <w:r w:rsidRPr="00C43379">
        <w:rPr>
          <w:rFonts w:eastAsia="Times New Roman"/>
          <w:b/>
          <w:bCs/>
          <w:sz w:val="26"/>
          <w:szCs w:val="26"/>
        </w:rPr>
        <w:t>законодательства Российской Федерации и иных нормативных правовых актов о контрактной системе в сфере закупок товаров, работ, услуг</w:t>
      </w:r>
      <w:proofErr w:type="gramEnd"/>
    </w:p>
    <w:bookmarkEnd w:id="0"/>
    <w:p w:rsidR="00C05081" w:rsidRPr="00C43379" w:rsidRDefault="00C05081" w:rsidP="00C05081">
      <w:pPr>
        <w:widowControl w:val="0"/>
        <w:rPr>
          <w:rFonts w:eastAsia="Times New Roman"/>
          <w:b/>
          <w:bCs/>
        </w:rPr>
      </w:pPr>
    </w:p>
    <w:tbl>
      <w:tblPr>
        <w:tblW w:w="100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140"/>
        <w:gridCol w:w="2835"/>
        <w:gridCol w:w="28"/>
        <w:gridCol w:w="1531"/>
        <w:gridCol w:w="2003"/>
      </w:tblGrid>
      <w:tr w:rsidR="00BC24CF" w:rsidRPr="00580817" w:rsidTr="006612BF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CF" w:rsidRPr="00EF037C" w:rsidRDefault="00BC24CF" w:rsidP="006612BF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037C">
              <w:rPr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CF" w:rsidRPr="00EF037C" w:rsidRDefault="00BC24CF" w:rsidP="006612BF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037C">
              <w:rPr>
                <w:b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CF" w:rsidRPr="00EF037C" w:rsidRDefault="00BC24CF" w:rsidP="006612BF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F037C">
              <w:rPr>
                <w:b/>
                <w:sz w:val="24"/>
                <w:szCs w:val="24"/>
              </w:rPr>
              <w:t>Мероприятия по устранению выявленных нарушений</w:t>
            </w:r>
          </w:p>
          <w:p w:rsidR="00BC24CF" w:rsidRPr="00EF037C" w:rsidRDefault="00BC24CF" w:rsidP="006612BF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CF" w:rsidRPr="00EF037C" w:rsidRDefault="00BC24CF" w:rsidP="006612BF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037C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4CF" w:rsidRPr="00EF037C" w:rsidRDefault="00BC24CF" w:rsidP="006612BF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EF037C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EF037C">
              <w:rPr>
                <w:b/>
                <w:sz w:val="24"/>
                <w:szCs w:val="24"/>
              </w:rPr>
              <w:t xml:space="preserve"> за исполнение</w:t>
            </w:r>
            <w:r w:rsidRPr="00EF037C">
              <w:rPr>
                <w:sz w:val="24"/>
                <w:szCs w:val="24"/>
              </w:rPr>
              <w:t xml:space="preserve"> </w:t>
            </w:r>
          </w:p>
        </w:tc>
      </w:tr>
      <w:tr w:rsidR="00BC24CF" w:rsidRPr="00580817" w:rsidTr="00C05081">
        <w:trPr>
          <w:trHeight w:val="2835"/>
        </w:trPr>
        <w:tc>
          <w:tcPr>
            <w:tcW w:w="481" w:type="dxa"/>
            <w:shd w:val="clear" w:color="auto" w:fill="auto"/>
          </w:tcPr>
          <w:p w:rsidR="00BC24CF" w:rsidRPr="00C05081" w:rsidRDefault="00F84DA1" w:rsidP="006612BF">
            <w:pPr>
              <w:spacing w:line="216" w:lineRule="auto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>1</w:t>
            </w:r>
            <w:r w:rsidR="00BC24CF" w:rsidRPr="00C05081">
              <w:rPr>
                <w:sz w:val="24"/>
                <w:szCs w:val="24"/>
              </w:rPr>
              <w:t>.</w:t>
            </w:r>
          </w:p>
        </w:tc>
        <w:tc>
          <w:tcPr>
            <w:tcW w:w="3140" w:type="dxa"/>
            <w:shd w:val="clear" w:color="auto" w:fill="auto"/>
          </w:tcPr>
          <w:p w:rsidR="002B546A" w:rsidRPr="00C05081" w:rsidRDefault="002B546A" w:rsidP="002B546A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>1. В нарушение требований ч.6 ст.94 Федеральн</w:t>
            </w:r>
            <w:r w:rsidR="009F7487">
              <w:rPr>
                <w:sz w:val="24"/>
                <w:szCs w:val="24"/>
              </w:rPr>
              <w:t xml:space="preserve">ого </w:t>
            </w:r>
            <w:r w:rsidRPr="00C05081">
              <w:rPr>
                <w:sz w:val="24"/>
                <w:szCs w:val="24"/>
              </w:rPr>
              <w:t>закон</w:t>
            </w:r>
            <w:r w:rsidR="009F7487">
              <w:rPr>
                <w:sz w:val="24"/>
                <w:szCs w:val="24"/>
              </w:rPr>
              <w:t>а</w:t>
            </w:r>
            <w:r w:rsidRPr="00C05081">
              <w:rPr>
                <w:sz w:val="24"/>
                <w:szCs w:val="24"/>
              </w:rPr>
              <w:t xml:space="preserve"> от 5 апреля </w:t>
            </w:r>
            <w:r w:rsidR="009F7487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2013 года № 44-ФЗ </w:t>
            </w:r>
            <w:r w:rsidR="009F7487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«О контрактной системе </w:t>
            </w:r>
            <w:r w:rsidR="009F7487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в сфере закупок товаров, работ, услуг </w:t>
            </w:r>
            <w:r w:rsidR="00F54513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для обеспечения государственных </w:t>
            </w:r>
            <w:r w:rsidR="00F54513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и муниципальных нужд» (далее – Закон) </w:t>
            </w:r>
            <w:r w:rsidR="00F54513">
              <w:rPr>
                <w:sz w:val="24"/>
                <w:szCs w:val="24"/>
              </w:rPr>
              <w:br/>
            </w:r>
            <w:proofErr w:type="spellStart"/>
            <w:r w:rsidRPr="00C05081">
              <w:rPr>
                <w:sz w:val="24"/>
                <w:szCs w:val="24"/>
              </w:rPr>
              <w:t>пп</w:t>
            </w:r>
            <w:proofErr w:type="spellEnd"/>
            <w:r w:rsidRPr="00C05081">
              <w:rPr>
                <w:sz w:val="24"/>
                <w:szCs w:val="24"/>
              </w:rPr>
              <w:t xml:space="preserve">. д) п.3 должностных обязанностей контрактного управляющего, утвержденных приказом ГБУ ДО «ДШИ </w:t>
            </w:r>
          </w:p>
          <w:p w:rsidR="00BC24CF" w:rsidRPr="00C05081" w:rsidRDefault="002B546A" w:rsidP="002B546A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 xml:space="preserve">им. А.А. Талдыкина </w:t>
            </w:r>
            <w:proofErr w:type="spellStart"/>
            <w:r w:rsidRPr="00C05081">
              <w:rPr>
                <w:sz w:val="24"/>
                <w:szCs w:val="24"/>
              </w:rPr>
              <w:t>г</w:t>
            </w:r>
            <w:proofErr w:type="gramStart"/>
            <w:r w:rsidRPr="00C05081">
              <w:rPr>
                <w:sz w:val="24"/>
                <w:szCs w:val="24"/>
              </w:rPr>
              <w:t>.К</w:t>
            </w:r>
            <w:proofErr w:type="gramEnd"/>
            <w:r w:rsidRPr="00C05081">
              <w:rPr>
                <w:sz w:val="24"/>
                <w:szCs w:val="24"/>
              </w:rPr>
              <w:t>алининска</w:t>
            </w:r>
            <w:proofErr w:type="spellEnd"/>
            <w:r w:rsidRPr="00C05081">
              <w:rPr>
                <w:sz w:val="24"/>
                <w:szCs w:val="24"/>
              </w:rPr>
              <w:t xml:space="preserve"> Саратовской области» </w:t>
            </w:r>
            <w:r w:rsidR="00F54513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>от 18.02.2020</w:t>
            </w:r>
            <w:r w:rsidR="00F54513">
              <w:rPr>
                <w:sz w:val="24"/>
                <w:szCs w:val="24"/>
              </w:rPr>
              <w:t xml:space="preserve"> </w:t>
            </w:r>
            <w:r w:rsidRPr="00C05081">
              <w:rPr>
                <w:sz w:val="24"/>
                <w:szCs w:val="24"/>
              </w:rPr>
              <w:t xml:space="preserve">№ 11 </w:t>
            </w:r>
            <w:r w:rsidR="00F54513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«О назначение контрактного управляющего» содержит полномочия контрактного управляющего обеспечивать создание приемочной комиссии </w:t>
            </w:r>
            <w:r w:rsidR="00F54513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не менее чем из трех человек для приемки поставленного товара, выполненной работы </w:t>
            </w:r>
            <w:r w:rsidR="00F54513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>или оказанной услуги, результатов отдельного этапа исполнения контракта.</w:t>
            </w:r>
          </w:p>
          <w:p w:rsidR="00C05081" w:rsidRPr="00C05081" w:rsidRDefault="00C05081" w:rsidP="002B546A">
            <w:pPr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4513" w:rsidRDefault="00BC24CF" w:rsidP="009659EC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>Привести в соответствие требованиям ч.</w:t>
            </w:r>
            <w:r w:rsidR="002B546A" w:rsidRPr="00C05081">
              <w:rPr>
                <w:sz w:val="24"/>
                <w:szCs w:val="24"/>
              </w:rPr>
              <w:t>6</w:t>
            </w:r>
            <w:r w:rsidRPr="00C05081">
              <w:rPr>
                <w:sz w:val="24"/>
                <w:szCs w:val="24"/>
              </w:rPr>
              <w:t xml:space="preserve"> ст.</w:t>
            </w:r>
            <w:r w:rsidR="002B546A" w:rsidRPr="00C05081">
              <w:rPr>
                <w:sz w:val="24"/>
                <w:szCs w:val="24"/>
              </w:rPr>
              <w:t>94</w:t>
            </w:r>
            <w:r w:rsidRPr="00C05081">
              <w:rPr>
                <w:sz w:val="24"/>
                <w:szCs w:val="24"/>
              </w:rPr>
              <w:t xml:space="preserve"> Закона </w:t>
            </w:r>
          </w:p>
          <w:p w:rsidR="002B546A" w:rsidRPr="00C05081" w:rsidRDefault="002B546A" w:rsidP="009659EC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proofErr w:type="spellStart"/>
            <w:r w:rsidRPr="00C05081">
              <w:rPr>
                <w:sz w:val="24"/>
                <w:szCs w:val="24"/>
              </w:rPr>
              <w:t>пп</w:t>
            </w:r>
            <w:proofErr w:type="spellEnd"/>
            <w:r w:rsidRPr="00C05081">
              <w:rPr>
                <w:sz w:val="24"/>
                <w:szCs w:val="24"/>
              </w:rPr>
              <w:t xml:space="preserve">. д) п.3 должностных обязанностей контрактного управляющего, утвержденных приказом ГБУ ДО «ДШИ </w:t>
            </w:r>
          </w:p>
          <w:p w:rsidR="002B546A" w:rsidRPr="00C05081" w:rsidRDefault="002B546A" w:rsidP="009659EC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 xml:space="preserve">им. А.А. Талдыкина </w:t>
            </w:r>
            <w:proofErr w:type="spellStart"/>
            <w:r w:rsidRPr="00C05081">
              <w:rPr>
                <w:sz w:val="24"/>
                <w:szCs w:val="24"/>
              </w:rPr>
              <w:t>г</w:t>
            </w:r>
            <w:proofErr w:type="gramStart"/>
            <w:r w:rsidRPr="00C05081">
              <w:rPr>
                <w:sz w:val="24"/>
                <w:szCs w:val="24"/>
              </w:rPr>
              <w:t>.К</w:t>
            </w:r>
            <w:proofErr w:type="gramEnd"/>
            <w:r w:rsidRPr="00C05081">
              <w:rPr>
                <w:sz w:val="24"/>
                <w:szCs w:val="24"/>
              </w:rPr>
              <w:t>алининска</w:t>
            </w:r>
            <w:proofErr w:type="spellEnd"/>
            <w:r w:rsidRPr="00C05081">
              <w:rPr>
                <w:sz w:val="24"/>
                <w:szCs w:val="24"/>
              </w:rPr>
              <w:t xml:space="preserve"> Саратовской области» </w:t>
            </w:r>
            <w:r w:rsidR="009F7487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от 18.02.2020 № 11 </w:t>
            </w:r>
          </w:p>
          <w:p w:rsidR="00BC24CF" w:rsidRPr="00C05081" w:rsidRDefault="002B546A" w:rsidP="009659EC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>«О назначение контрактного управляющего».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24CF" w:rsidRPr="00C05081" w:rsidRDefault="009659EC" w:rsidP="009659EC">
            <w:pPr>
              <w:spacing w:line="216" w:lineRule="auto"/>
              <w:jc w:val="left"/>
              <w:rPr>
                <w:sz w:val="24"/>
                <w:szCs w:val="24"/>
                <w:highlight w:val="yellow"/>
              </w:rPr>
            </w:pPr>
            <w:r w:rsidRPr="009659E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br/>
            </w:r>
            <w:r w:rsidRPr="009659EC">
              <w:rPr>
                <w:sz w:val="24"/>
                <w:szCs w:val="24"/>
              </w:rPr>
              <w:t>30 ноября 2021 года</w:t>
            </w:r>
          </w:p>
        </w:tc>
        <w:tc>
          <w:tcPr>
            <w:tcW w:w="2003" w:type="dxa"/>
            <w:shd w:val="clear" w:color="auto" w:fill="auto"/>
          </w:tcPr>
          <w:p w:rsidR="002B546A" w:rsidRPr="00C05081" w:rsidRDefault="002B546A" w:rsidP="002B546A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>Директор</w:t>
            </w:r>
            <w:r w:rsidR="009659EC">
              <w:rPr>
                <w:sz w:val="24"/>
                <w:szCs w:val="24"/>
              </w:rPr>
              <w:t xml:space="preserve"> (контрактный управляющий)</w:t>
            </w:r>
          </w:p>
          <w:p w:rsidR="00BC24CF" w:rsidRPr="00C05081" w:rsidRDefault="002B546A" w:rsidP="002B546A">
            <w:pPr>
              <w:spacing w:line="216" w:lineRule="auto"/>
              <w:jc w:val="left"/>
              <w:rPr>
                <w:sz w:val="24"/>
                <w:szCs w:val="24"/>
                <w:highlight w:val="yellow"/>
              </w:rPr>
            </w:pPr>
            <w:r w:rsidRPr="00C05081">
              <w:rPr>
                <w:sz w:val="24"/>
                <w:szCs w:val="24"/>
              </w:rPr>
              <w:t>Абдулин С.И.</w:t>
            </w:r>
          </w:p>
        </w:tc>
      </w:tr>
      <w:tr w:rsidR="002B546A" w:rsidRPr="00580817" w:rsidTr="00C05081">
        <w:trPr>
          <w:trHeight w:val="2260"/>
        </w:trPr>
        <w:tc>
          <w:tcPr>
            <w:tcW w:w="481" w:type="dxa"/>
            <w:shd w:val="clear" w:color="auto" w:fill="auto"/>
          </w:tcPr>
          <w:p w:rsidR="002B546A" w:rsidRPr="00C05081" w:rsidRDefault="00E97463" w:rsidP="006612BF">
            <w:pPr>
              <w:spacing w:line="216" w:lineRule="auto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40" w:type="dxa"/>
            <w:shd w:val="clear" w:color="auto" w:fill="auto"/>
          </w:tcPr>
          <w:p w:rsidR="00E97463" w:rsidRPr="00C05081" w:rsidRDefault="00E97463" w:rsidP="00E97463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 xml:space="preserve">В нарушение требований ч.5 ст.39 Закона в состав Единой комиссии Заказчика включены преимущественно лица, </w:t>
            </w:r>
            <w:r w:rsidR="009659EC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не прошедшие профессиональную переподготовку </w:t>
            </w:r>
          </w:p>
          <w:p w:rsidR="002B546A" w:rsidRDefault="00E97463" w:rsidP="00E97463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>или повышение квалификации в сфере закупок.</w:t>
            </w:r>
          </w:p>
          <w:p w:rsidR="00C05081" w:rsidRPr="00C05081" w:rsidRDefault="00C05081" w:rsidP="00E97463">
            <w:pPr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B546A" w:rsidRPr="00C05081" w:rsidRDefault="00E97463" w:rsidP="009659EC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>Обеспечить прохождение переподготовки (повышения квалификации) должностных лиц, выполняющих функции членов Комиссии</w:t>
            </w:r>
            <w:r w:rsidR="009F748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546A" w:rsidRPr="00C05081" w:rsidRDefault="009659EC" w:rsidP="009659EC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659E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br/>
            </w:r>
            <w:r w:rsidRPr="009659EC">
              <w:rPr>
                <w:sz w:val="24"/>
                <w:szCs w:val="24"/>
              </w:rPr>
              <w:t xml:space="preserve">1 июня </w:t>
            </w:r>
            <w:r w:rsidR="00F54513">
              <w:rPr>
                <w:sz w:val="24"/>
                <w:szCs w:val="24"/>
              </w:rPr>
              <w:br/>
            </w:r>
            <w:r w:rsidRPr="009659EC">
              <w:rPr>
                <w:sz w:val="24"/>
                <w:szCs w:val="24"/>
              </w:rPr>
              <w:t>2022 года</w:t>
            </w:r>
          </w:p>
        </w:tc>
        <w:tc>
          <w:tcPr>
            <w:tcW w:w="2003" w:type="dxa"/>
            <w:shd w:val="clear" w:color="auto" w:fill="auto"/>
          </w:tcPr>
          <w:p w:rsidR="009659EC" w:rsidRPr="009659EC" w:rsidRDefault="009659EC" w:rsidP="009659EC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659EC">
              <w:rPr>
                <w:sz w:val="24"/>
                <w:szCs w:val="24"/>
              </w:rPr>
              <w:t>Директор (контрактный управляющий)</w:t>
            </w:r>
          </w:p>
          <w:p w:rsidR="002B546A" w:rsidRPr="00C05081" w:rsidRDefault="009659EC" w:rsidP="009659EC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659EC">
              <w:rPr>
                <w:sz w:val="24"/>
                <w:szCs w:val="24"/>
              </w:rPr>
              <w:t>Абдулин С.И.</w:t>
            </w:r>
          </w:p>
        </w:tc>
      </w:tr>
      <w:tr w:rsidR="00E97463" w:rsidRPr="00580817" w:rsidTr="00C05081">
        <w:trPr>
          <w:trHeight w:val="2835"/>
        </w:trPr>
        <w:tc>
          <w:tcPr>
            <w:tcW w:w="481" w:type="dxa"/>
            <w:shd w:val="clear" w:color="auto" w:fill="auto"/>
          </w:tcPr>
          <w:p w:rsidR="00E97463" w:rsidRPr="00C05081" w:rsidRDefault="00E97463" w:rsidP="006612BF">
            <w:pPr>
              <w:spacing w:line="216" w:lineRule="auto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>3.</w:t>
            </w:r>
          </w:p>
        </w:tc>
        <w:tc>
          <w:tcPr>
            <w:tcW w:w="3140" w:type="dxa"/>
            <w:shd w:val="clear" w:color="auto" w:fill="auto"/>
          </w:tcPr>
          <w:p w:rsidR="00E97463" w:rsidRPr="00C05081" w:rsidRDefault="00E97463" w:rsidP="00CA3396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 xml:space="preserve">В нарушение требований </w:t>
            </w:r>
            <w:r w:rsidR="009F7487">
              <w:rPr>
                <w:sz w:val="24"/>
                <w:szCs w:val="24"/>
              </w:rPr>
              <w:br/>
            </w:r>
            <w:r w:rsidR="00F54513">
              <w:rPr>
                <w:sz w:val="24"/>
                <w:szCs w:val="24"/>
              </w:rPr>
              <w:t>п.</w:t>
            </w:r>
            <w:r w:rsidRPr="00C05081">
              <w:rPr>
                <w:sz w:val="24"/>
                <w:szCs w:val="24"/>
              </w:rPr>
              <w:t xml:space="preserve">10 ч.2 ст.103 Закона </w:t>
            </w:r>
            <w:r w:rsidR="009F7487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в информации об исполнении контракта (отдельного этапа исполнения контракта) </w:t>
            </w:r>
            <w:r w:rsidR="009F7487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от 16.03.2020 № 406 </w:t>
            </w:r>
            <w:r w:rsidR="009F7487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>на поставку музыкальных инструментов (пианино) (</w:t>
            </w:r>
            <w:proofErr w:type="gramStart"/>
            <w:r w:rsidRPr="00C05081">
              <w:rPr>
                <w:sz w:val="24"/>
                <w:szCs w:val="24"/>
              </w:rPr>
              <w:t>р</w:t>
            </w:r>
            <w:proofErr w:type="gramEnd"/>
            <w:r w:rsidRPr="00C05081">
              <w:rPr>
                <w:sz w:val="24"/>
                <w:szCs w:val="24"/>
              </w:rPr>
              <w:t xml:space="preserve">/н 3641500593820000006), размещенной Заказчиком </w:t>
            </w:r>
            <w:r w:rsidR="009F7487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>в ЕИС, отсутствуют сведения о начислении неустоек (штрафов, пене</w:t>
            </w:r>
            <w:r w:rsidR="009F7487">
              <w:rPr>
                <w:sz w:val="24"/>
                <w:szCs w:val="24"/>
              </w:rPr>
              <w:t xml:space="preserve">й) в связи </w:t>
            </w:r>
            <w:r w:rsidRPr="00C05081">
              <w:rPr>
                <w:sz w:val="24"/>
                <w:szCs w:val="24"/>
              </w:rPr>
              <w:t>с ненадлежащим исполнением обязательств, предусмотренных контрактом, стороной контракта</w:t>
            </w:r>
            <w:r w:rsidR="00BE1E7B" w:rsidRPr="00C05081">
              <w:rPr>
                <w:sz w:val="24"/>
                <w:szCs w:val="24"/>
              </w:rPr>
              <w:t>.</w:t>
            </w:r>
          </w:p>
          <w:p w:rsidR="00E97463" w:rsidRPr="00C05081" w:rsidRDefault="00E97463" w:rsidP="00AA329E">
            <w:pPr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97463" w:rsidRPr="00C05081" w:rsidRDefault="00BE1E7B" w:rsidP="009F7487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 xml:space="preserve">Дополнить информацию об исполнении контракта (отдельного этапа исполнения контракта), от 16.03.2020 № 406 </w:t>
            </w:r>
            <w:r w:rsidR="009F7487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>на поставку музыкальных инструментов (пианино) (</w:t>
            </w:r>
            <w:proofErr w:type="gramStart"/>
            <w:r w:rsidRPr="00C05081">
              <w:rPr>
                <w:sz w:val="24"/>
                <w:szCs w:val="24"/>
              </w:rPr>
              <w:t>р</w:t>
            </w:r>
            <w:proofErr w:type="gramEnd"/>
            <w:r w:rsidRPr="00C05081">
              <w:rPr>
                <w:sz w:val="24"/>
                <w:szCs w:val="24"/>
              </w:rPr>
              <w:t xml:space="preserve">/н 3641500593820000006), сведениями </w:t>
            </w:r>
            <w:r w:rsidR="009659EC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>о начислении неустоек (штрафов, пеней) в связи с ненадлежащим исполнением обязательств, предусмотренных контрактом, стороной контракта.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463" w:rsidRPr="00C05081" w:rsidRDefault="009659EC" w:rsidP="009659EC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659E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br/>
            </w:r>
            <w:r w:rsidRPr="009659EC">
              <w:rPr>
                <w:sz w:val="24"/>
                <w:szCs w:val="24"/>
              </w:rPr>
              <w:t>31 декабря 2021 года</w:t>
            </w:r>
          </w:p>
        </w:tc>
        <w:tc>
          <w:tcPr>
            <w:tcW w:w="2003" w:type="dxa"/>
            <w:shd w:val="clear" w:color="auto" w:fill="auto"/>
          </w:tcPr>
          <w:p w:rsidR="009659EC" w:rsidRPr="009659EC" w:rsidRDefault="009659EC" w:rsidP="009659EC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659EC">
              <w:rPr>
                <w:sz w:val="24"/>
                <w:szCs w:val="24"/>
              </w:rPr>
              <w:t>Директор (контрактный управляющий)</w:t>
            </w:r>
          </w:p>
          <w:p w:rsidR="00E97463" w:rsidRPr="00C05081" w:rsidRDefault="009659EC" w:rsidP="009659EC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659EC">
              <w:rPr>
                <w:sz w:val="24"/>
                <w:szCs w:val="24"/>
              </w:rPr>
              <w:t>Абдулин С.И.</w:t>
            </w:r>
          </w:p>
        </w:tc>
      </w:tr>
      <w:tr w:rsidR="00CA3396" w:rsidRPr="00580817" w:rsidTr="00C05081">
        <w:trPr>
          <w:trHeight w:val="983"/>
        </w:trPr>
        <w:tc>
          <w:tcPr>
            <w:tcW w:w="481" w:type="dxa"/>
            <w:shd w:val="clear" w:color="auto" w:fill="auto"/>
          </w:tcPr>
          <w:p w:rsidR="00CA3396" w:rsidRPr="00C05081" w:rsidRDefault="00CA3396" w:rsidP="006612BF">
            <w:pPr>
              <w:spacing w:line="216" w:lineRule="auto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>4.</w:t>
            </w:r>
          </w:p>
        </w:tc>
        <w:tc>
          <w:tcPr>
            <w:tcW w:w="3140" w:type="dxa"/>
            <w:shd w:val="clear" w:color="auto" w:fill="auto"/>
          </w:tcPr>
          <w:p w:rsidR="009659EC" w:rsidRDefault="00CA3396" w:rsidP="00CA3396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 xml:space="preserve">В нарушение требований ч.3 ст.96 Закона срок действия банковской гарантии № 1591814 </w:t>
            </w:r>
          </w:p>
          <w:p w:rsidR="00CA3396" w:rsidRPr="00C05081" w:rsidRDefault="00CA3396" w:rsidP="00CA3396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>от 12.03.2020, представленной в качестве обеспечения гарантийных обязательств по ко</w:t>
            </w:r>
            <w:r w:rsidR="009F7487">
              <w:rPr>
                <w:sz w:val="24"/>
                <w:szCs w:val="24"/>
              </w:rPr>
              <w:t xml:space="preserve">нтракту </w:t>
            </w:r>
            <w:r w:rsidR="009F7487">
              <w:rPr>
                <w:sz w:val="24"/>
                <w:szCs w:val="24"/>
              </w:rPr>
              <w:br/>
              <w:t xml:space="preserve">от 16.03.2020 № 406 </w:t>
            </w:r>
            <w:r w:rsidR="009F7487">
              <w:rPr>
                <w:sz w:val="24"/>
                <w:szCs w:val="24"/>
              </w:rPr>
              <w:br/>
              <w:t xml:space="preserve">ООО </w:t>
            </w:r>
            <w:r w:rsidRPr="00C05081">
              <w:rPr>
                <w:sz w:val="24"/>
                <w:szCs w:val="24"/>
              </w:rPr>
              <w:t xml:space="preserve">«ГАРМОНИКА», </w:t>
            </w:r>
            <w:r w:rsidR="009659EC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не соответствует сроку гарантии Поставщика </w:t>
            </w:r>
            <w:r w:rsidR="009659EC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>на товар, установленного контрактом, а именно:</w:t>
            </w:r>
          </w:p>
          <w:p w:rsidR="00CA3396" w:rsidRPr="00C05081" w:rsidRDefault="00CA3396" w:rsidP="00CA3396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 xml:space="preserve">- срок действия гарантии </w:t>
            </w:r>
            <w:r w:rsidR="009659EC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с 22.03.2020 по 22.04.2021 включительно, а срок гарантии качества на товар, установленный контрактом, составляет 24 месяца, </w:t>
            </w:r>
            <w:r w:rsidR="009659EC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но не менее срока, установленного производителем. При этом срок действия банковской гарантии должен превышать предусмотренный контрактом срок </w:t>
            </w:r>
            <w:r w:rsidRPr="00C05081">
              <w:rPr>
                <w:sz w:val="24"/>
                <w:szCs w:val="24"/>
              </w:rPr>
              <w:lastRenderedPageBreak/>
              <w:t xml:space="preserve">исполнения обязательств, которые должны быть обеспечены такой банковской гарантией, </w:t>
            </w:r>
            <w:r w:rsidR="009659EC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не менее </w:t>
            </w:r>
            <w:r w:rsidR="00F54513">
              <w:rPr>
                <w:sz w:val="24"/>
                <w:szCs w:val="24"/>
              </w:rPr>
              <w:t xml:space="preserve">чем на один месяц, в том числе </w:t>
            </w:r>
            <w:r w:rsidRPr="00C05081">
              <w:rPr>
                <w:sz w:val="24"/>
                <w:szCs w:val="24"/>
              </w:rPr>
              <w:t xml:space="preserve">в случае </w:t>
            </w:r>
            <w:r w:rsidR="00F54513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его изменения </w:t>
            </w:r>
            <w:r w:rsidR="009659EC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>в соответствии со ст. 95 Закона.</w:t>
            </w:r>
          </w:p>
          <w:p w:rsidR="00CA3396" w:rsidRPr="00C05081" w:rsidRDefault="00CA3396" w:rsidP="00AA329E">
            <w:pPr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814DB" w:rsidRPr="00E814DB" w:rsidRDefault="009F7487" w:rsidP="009659EC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Провести работу </w:t>
            </w:r>
            <w:r w:rsidR="009659EC">
              <w:rPr>
                <w:sz w:val="24"/>
                <w:szCs w:val="24"/>
              </w:rPr>
              <w:br/>
            </w:r>
            <w:r w:rsidR="00E814DB">
              <w:rPr>
                <w:sz w:val="24"/>
                <w:szCs w:val="24"/>
              </w:rPr>
              <w:t>по обеспечению гарант</w:t>
            </w:r>
            <w:r>
              <w:rPr>
                <w:sz w:val="24"/>
                <w:szCs w:val="24"/>
              </w:rPr>
              <w:t>и</w:t>
            </w:r>
            <w:r w:rsidR="00E814DB">
              <w:rPr>
                <w:sz w:val="24"/>
                <w:szCs w:val="24"/>
              </w:rPr>
              <w:t>йных обязательств</w:t>
            </w:r>
            <w:r>
              <w:rPr>
                <w:sz w:val="24"/>
                <w:szCs w:val="24"/>
              </w:rPr>
              <w:t xml:space="preserve"> на Товар, поставленный</w:t>
            </w:r>
            <w:r w:rsidR="00E814DB">
              <w:t xml:space="preserve"> </w:t>
            </w:r>
            <w:r w:rsidR="009659EC">
              <w:br/>
            </w:r>
            <w:r w:rsidR="00E814DB" w:rsidRPr="00E814DB">
              <w:rPr>
                <w:sz w:val="24"/>
                <w:szCs w:val="24"/>
              </w:rPr>
              <w:t xml:space="preserve">по контракту </w:t>
            </w:r>
          </w:p>
          <w:p w:rsidR="00E814DB" w:rsidRPr="00E814DB" w:rsidRDefault="00E814DB" w:rsidP="009659EC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E814DB">
              <w:rPr>
                <w:sz w:val="24"/>
                <w:szCs w:val="24"/>
              </w:rPr>
              <w:t xml:space="preserve">от 16.03.2020 № 406 </w:t>
            </w:r>
          </w:p>
          <w:p w:rsidR="00CA3396" w:rsidRPr="00C05081" w:rsidRDefault="00E814DB" w:rsidP="009659EC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E814DB">
              <w:rPr>
                <w:sz w:val="24"/>
                <w:szCs w:val="24"/>
              </w:rPr>
              <w:t>ООО «ГАРМОНИКА</w:t>
            </w:r>
            <w:r>
              <w:rPr>
                <w:sz w:val="24"/>
                <w:szCs w:val="24"/>
              </w:rPr>
              <w:t>»</w:t>
            </w:r>
            <w:r w:rsidR="009F7487">
              <w:rPr>
                <w:sz w:val="24"/>
                <w:szCs w:val="24"/>
              </w:rPr>
              <w:t xml:space="preserve"> </w:t>
            </w:r>
            <w:r w:rsidR="009659E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</w:t>
            </w:r>
            <w:r w:rsidR="009F7487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 xml:space="preserve">е </w:t>
            </w:r>
            <w:r w:rsidR="009659E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условиями контракта.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59EC" w:rsidRDefault="009659EC" w:rsidP="009659EC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659EC">
              <w:rPr>
                <w:sz w:val="24"/>
                <w:szCs w:val="24"/>
              </w:rPr>
              <w:t xml:space="preserve">До </w:t>
            </w:r>
          </w:p>
          <w:p w:rsidR="00CA3396" w:rsidRPr="00C05081" w:rsidRDefault="009659EC" w:rsidP="009659EC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659EC">
              <w:rPr>
                <w:sz w:val="24"/>
                <w:szCs w:val="24"/>
              </w:rPr>
              <w:t>31 декабря 2021 года</w:t>
            </w:r>
          </w:p>
        </w:tc>
        <w:tc>
          <w:tcPr>
            <w:tcW w:w="2003" w:type="dxa"/>
            <w:shd w:val="clear" w:color="auto" w:fill="auto"/>
          </w:tcPr>
          <w:p w:rsidR="009659EC" w:rsidRPr="009659EC" w:rsidRDefault="009659EC" w:rsidP="009659EC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659EC">
              <w:rPr>
                <w:sz w:val="24"/>
                <w:szCs w:val="24"/>
              </w:rPr>
              <w:t>Директор (контрактный управляющий)</w:t>
            </w:r>
          </w:p>
          <w:p w:rsidR="00CA3396" w:rsidRPr="00C05081" w:rsidRDefault="009659EC" w:rsidP="009659EC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659EC">
              <w:rPr>
                <w:sz w:val="24"/>
                <w:szCs w:val="24"/>
              </w:rPr>
              <w:t>Абдулин С.И.</w:t>
            </w:r>
          </w:p>
        </w:tc>
      </w:tr>
      <w:tr w:rsidR="00CA3396" w:rsidRPr="00580817" w:rsidTr="00C05081">
        <w:trPr>
          <w:trHeight w:val="276"/>
        </w:trPr>
        <w:tc>
          <w:tcPr>
            <w:tcW w:w="481" w:type="dxa"/>
            <w:shd w:val="clear" w:color="auto" w:fill="auto"/>
          </w:tcPr>
          <w:p w:rsidR="00CA3396" w:rsidRPr="00C05081" w:rsidRDefault="00CA3396" w:rsidP="006612BF">
            <w:pPr>
              <w:spacing w:line="216" w:lineRule="auto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40" w:type="dxa"/>
            <w:shd w:val="clear" w:color="auto" w:fill="auto"/>
          </w:tcPr>
          <w:p w:rsidR="00F54513" w:rsidRDefault="00CA3396" w:rsidP="00CA3396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>В нарушение требований ч.2 ст.34 Закона контракт (договор), заключенный Заказчиком в 202</w:t>
            </w:r>
            <w:r w:rsidR="00E814DB">
              <w:rPr>
                <w:sz w:val="24"/>
                <w:szCs w:val="24"/>
              </w:rPr>
              <w:t>1</w:t>
            </w:r>
            <w:r w:rsidRPr="00C05081">
              <w:rPr>
                <w:sz w:val="24"/>
                <w:szCs w:val="24"/>
              </w:rPr>
              <w:t xml:space="preserve"> году на основании п. 29 ч.1 ст.93, </w:t>
            </w:r>
          </w:p>
          <w:p w:rsidR="00F54513" w:rsidRDefault="00CA3396" w:rsidP="00CA3396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 xml:space="preserve">не содержит условие, </w:t>
            </w:r>
          </w:p>
          <w:p w:rsidR="00CA3396" w:rsidRPr="00C05081" w:rsidRDefault="00CA3396" w:rsidP="00CA3396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 xml:space="preserve">что цена контракта (договора) </w:t>
            </w:r>
            <w:proofErr w:type="gramStart"/>
            <w:r w:rsidRPr="00C05081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C05081">
              <w:rPr>
                <w:sz w:val="24"/>
                <w:szCs w:val="24"/>
              </w:rPr>
              <w:t xml:space="preserve"> на весь срок его исполнения, а именно:</w:t>
            </w:r>
          </w:p>
          <w:p w:rsidR="00CA3396" w:rsidRDefault="00CA3396" w:rsidP="00CA3396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 xml:space="preserve">- от 03.02.2021 </w:t>
            </w:r>
            <w:r w:rsidR="00E814DB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№ 64130180000263 </w:t>
            </w:r>
            <w:r w:rsidR="00F54513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с ПАО «Саратовэнерго» </w:t>
            </w:r>
            <w:r w:rsidR="00F54513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 xml:space="preserve">на продажу электрической энергии (мощности) </w:t>
            </w:r>
            <w:r w:rsidR="00F54513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>на сумму 187,004 тыс. руб.</w:t>
            </w:r>
          </w:p>
          <w:p w:rsidR="00C05081" w:rsidRPr="00C05081" w:rsidRDefault="00C05081" w:rsidP="00CA3396">
            <w:pPr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4513" w:rsidRDefault="00E62C31" w:rsidP="00E62C31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 xml:space="preserve">Привести в соответствие требованиям ч.2 ст.34 Закона контракт (договор), заключенный Заказчиком в 2021 году на основании </w:t>
            </w:r>
          </w:p>
          <w:p w:rsidR="00E62C31" w:rsidRPr="00C05081" w:rsidRDefault="00E62C31" w:rsidP="00E62C31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 xml:space="preserve">п. </w:t>
            </w:r>
            <w:r w:rsidR="00E814DB">
              <w:rPr>
                <w:sz w:val="24"/>
                <w:szCs w:val="24"/>
              </w:rPr>
              <w:t>29</w:t>
            </w:r>
            <w:r w:rsidRPr="00C05081">
              <w:rPr>
                <w:sz w:val="24"/>
                <w:szCs w:val="24"/>
              </w:rPr>
              <w:t xml:space="preserve"> ч.1 ст.93, исполнение по которому не завершено:</w:t>
            </w:r>
          </w:p>
          <w:p w:rsidR="00CA3396" w:rsidRPr="00C05081" w:rsidRDefault="00E62C31" w:rsidP="00E62C31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C05081">
              <w:rPr>
                <w:sz w:val="24"/>
                <w:szCs w:val="24"/>
              </w:rPr>
              <w:t xml:space="preserve">- от 03.02.2021 </w:t>
            </w:r>
            <w:r w:rsidRPr="00C05081">
              <w:rPr>
                <w:sz w:val="24"/>
                <w:szCs w:val="24"/>
              </w:rPr>
              <w:br/>
              <w:t xml:space="preserve">№ 64130180000263 </w:t>
            </w:r>
            <w:r w:rsidR="00F54513">
              <w:rPr>
                <w:sz w:val="24"/>
                <w:szCs w:val="24"/>
              </w:rPr>
              <w:br/>
            </w:r>
            <w:r w:rsidRPr="00C05081">
              <w:rPr>
                <w:sz w:val="24"/>
                <w:szCs w:val="24"/>
              </w:rPr>
              <w:t>с ПАО «Саратовэнерго» на продажу электрической энергии (мощности) на сумму 187,004 тыс.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3396" w:rsidRPr="00C05081" w:rsidRDefault="009659EC" w:rsidP="00F54513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659E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br/>
            </w:r>
            <w:r w:rsidR="00F54513">
              <w:rPr>
                <w:sz w:val="24"/>
                <w:szCs w:val="24"/>
              </w:rPr>
              <w:t>31</w:t>
            </w:r>
            <w:r w:rsidRPr="009659EC">
              <w:rPr>
                <w:sz w:val="24"/>
                <w:szCs w:val="24"/>
              </w:rPr>
              <w:t xml:space="preserve"> декабря 2021 года</w:t>
            </w:r>
          </w:p>
        </w:tc>
        <w:tc>
          <w:tcPr>
            <w:tcW w:w="2003" w:type="dxa"/>
            <w:shd w:val="clear" w:color="auto" w:fill="auto"/>
          </w:tcPr>
          <w:p w:rsidR="009659EC" w:rsidRPr="009659EC" w:rsidRDefault="009659EC" w:rsidP="009659EC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659EC">
              <w:rPr>
                <w:sz w:val="24"/>
                <w:szCs w:val="24"/>
              </w:rPr>
              <w:t>Директор (контрактный управляющий)</w:t>
            </w:r>
          </w:p>
          <w:p w:rsidR="00CA3396" w:rsidRPr="00C05081" w:rsidRDefault="009659EC" w:rsidP="009659EC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659EC">
              <w:rPr>
                <w:sz w:val="24"/>
                <w:szCs w:val="24"/>
              </w:rPr>
              <w:t>Абдулин С.И.</w:t>
            </w:r>
          </w:p>
        </w:tc>
      </w:tr>
    </w:tbl>
    <w:p w:rsidR="00BC24CF" w:rsidRDefault="00BC24CF" w:rsidP="00BC24CF">
      <w:pPr>
        <w:widowControl w:val="0"/>
      </w:pPr>
    </w:p>
    <w:p w:rsidR="00C40709" w:rsidRPr="00B70D6B" w:rsidRDefault="00C40709" w:rsidP="00C40709">
      <w:pPr>
        <w:tabs>
          <w:tab w:val="left" w:pos="8931"/>
        </w:tabs>
        <w:rPr>
          <w:rFonts w:eastAsia="Times New Roman"/>
          <w:lang w:eastAsia="ru-RU"/>
        </w:rPr>
      </w:pPr>
    </w:p>
    <w:p w:rsidR="00C40709" w:rsidRPr="00B70D6B" w:rsidRDefault="00C40709" w:rsidP="00C40709">
      <w:pPr>
        <w:rPr>
          <w:rFonts w:eastAsia="Times New Roman"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654113" w:rsidRDefault="00654113" w:rsidP="00F1143E">
      <w:pPr>
        <w:rPr>
          <w:color w:val="000000"/>
          <w:spacing w:val="-12"/>
        </w:rPr>
      </w:pPr>
    </w:p>
    <w:sectPr w:rsidR="00654113" w:rsidSect="00CD5BFC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01" w:rsidRDefault="008D4A01" w:rsidP="00857594">
      <w:r>
        <w:separator/>
      </w:r>
    </w:p>
  </w:endnote>
  <w:endnote w:type="continuationSeparator" w:id="0">
    <w:p w:rsidR="008D4A01" w:rsidRDefault="008D4A01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01" w:rsidRDefault="008D4A01" w:rsidP="00857594">
      <w:r>
        <w:separator/>
      </w:r>
    </w:p>
  </w:footnote>
  <w:footnote w:type="continuationSeparator" w:id="0">
    <w:p w:rsidR="008D4A01" w:rsidRDefault="008D4A01" w:rsidP="0085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11E7A"/>
    <w:rsid w:val="00086018"/>
    <w:rsid w:val="0012460E"/>
    <w:rsid w:val="00125250"/>
    <w:rsid w:val="00142579"/>
    <w:rsid w:val="0016139E"/>
    <w:rsid w:val="00165192"/>
    <w:rsid w:val="00187C05"/>
    <w:rsid w:val="001A148B"/>
    <w:rsid w:val="001A7CE8"/>
    <w:rsid w:val="001C0167"/>
    <w:rsid w:val="002848D5"/>
    <w:rsid w:val="002B546A"/>
    <w:rsid w:val="002C1903"/>
    <w:rsid w:val="002D79ED"/>
    <w:rsid w:val="002E2D44"/>
    <w:rsid w:val="00305417"/>
    <w:rsid w:val="0032026A"/>
    <w:rsid w:val="0032339D"/>
    <w:rsid w:val="00345E72"/>
    <w:rsid w:val="00351E1E"/>
    <w:rsid w:val="00372EDE"/>
    <w:rsid w:val="003E53B0"/>
    <w:rsid w:val="00464F5B"/>
    <w:rsid w:val="00475695"/>
    <w:rsid w:val="00482EBB"/>
    <w:rsid w:val="004A62B0"/>
    <w:rsid w:val="004B11D3"/>
    <w:rsid w:val="004D4DDD"/>
    <w:rsid w:val="004E4522"/>
    <w:rsid w:val="004E65E0"/>
    <w:rsid w:val="00510938"/>
    <w:rsid w:val="00523C1A"/>
    <w:rsid w:val="005946C6"/>
    <w:rsid w:val="005A02B7"/>
    <w:rsid w:val="005A2D8B"/>
    <w:rsid w:val="005C3A2A"/>
    <w:rsid w:val="005D2C4B"/>
    <w:rsid w:val="00603907"/>
    <w:rsid w:val="00606306"/>
    <w:rsid w:val="00607020"/>
    <w:rsid w:val="00650325"/>
    <w:rsid w:val="00654113"/>
    <w:rsid w:val="00682F3C"/>
    <w:rsid w:val="00696DB7"/>
    <w:rsid w:val="006A1F52"/>
    <w:rsid w:val="006A7BF6"/>
    <w:rsid w:val="006C2A2C"/>
    <w:rsid w:val="006D274D"/>
    <w:rsid w:val="006D5CE7"/>
    <w:rsid w:val="0070280E"/>
    <w:rsid w:val="007263EE"/>
    <w:rsid w:val="00732EE9"/>
    <w:rsid w:val="007446D0"/>
    <w:rsid w:val="00766FE6"/>
    <w:rsid w:val="007821F0"/>
    <w:rsid w:val="007B45EF"/>
    <w:rsid w:val="007C2731"/>
    <w:rsid w:val="007C42BF"/>
    <w:rsid w:val="007D3E1B"/>
    <w:rsid w:val="007E74CC"/>
    <w:rsid w:val="007F6928"/>
    <w:rsid w:val="00846483"/>
    <w:rsid w:val="00857594"/>
    <w:rsid w:val="00872C98"/>
    <w:rsid w:val="008B732E"/>
    <w:rsid w:val="008D207B"/>
    <w:rsid w:val="008D4A01"/>
    <w:rsid w:val="0090575C"/>
    <w:rsid w:val="00907537"/>
    <w:rsid w:val="00960268"/>
    <w:rsid w:val="009659EC"/>
    <w:rsid w:val="00966A89"/>
    <w:rsid w:val="0097533F"/>
    <w:rsid w:val="009B4C8C"/>
    <w:rsid w:val="009D1B0B"/>
    <w:rsid w:val="009F040D"/>
    <w:rsid w:val="009F7487"/>
    <w:rsid w:val="00A014D3"/>
    <w:rsid w:val="00A5226D"/>
    <w:rsid w:val="00A602AE"/>
    <w:rsid w:val="00A60EF1"/>
    <w:rsid w:val="00A63D8C"/>
    <w:rsid w:val="00A65FAF"/>
    <w:rsid w:val="00AA2CBD"/>
    <w:rsid w:val="00AA329E"/>
    <w:rsid w:val="00AA4BA2"/>
    <w:rsid w:val="00AD65BC"/>
    <w:rsid w:val="00AE3629"/>
    <w:rsid w:val="00AE4394"/>
    <w:rsid w:val="00B34BBB"/>
    <w:rsid w:val="00B4056C"/>
    <w:rsid w:val="00B56815"/>
    <w:rsid w:val="00B60509"/>
    <w:rsid w:val="00B70D6B"/>
    <w:rsid w:val="00BC018B"/>
    <w:rsid w:val="00BC1351"/>
    <w:rsid w:val="00BC24CF"/>
    <w:rsid w:val="00BE1E7B"/>
    <w:rsid w:val="00C05081"/>
    <w:rsid w:val="00C254F9"/>
    <w:rsid w:val="00C40709"/>
    <w:rsid w:val="00C456C2"/>
    <w:rsid w:val="00C60391"/>
    <w:rsid w:val="00C61002"/>
    <w:rsid w:val="00CA3396"/>
    <w:rsid w:val="00CB4A99"/>
    <w:rsid w:val="00CC45AD"/>
    <w:rsid w:val="00CD5BFC"/>
    <w:rsid w:val="00D65669"/>
    <w:rsid w:val="00D91E08"/>
    <w:rsid w:val="00D95E80"/>
    <w:rsid w:val="00DA60AA"/>
    <w:rsid w:val="00DB3F4F"/>
    <w:rsid w:val="00E27D87"/>
    <w:rsid w:val="00E56BCA"/>
    <w:rsid w:val="00E62C31"/>
    <w:rsid w:val="00E814DB"/>
    <w:rsid w:val="00E97463"/>
    <w:rsid w:val="00EC12AD"/>
    <w:rsid w:val="00EC3FCD"/>
    <w:rsid w:val="00EC78F8"/>
    <w:rsid w:val="00EE2B3D"/>
    <w:rsid w:val="00F1143E"/>
    <w:rsid w:val="00F4132A"/>
    <w:rsid w:val="00F47100"/>
    <w:rsid w:val="00F54513"/>
    <w:rsid w:val="00F84DA1"/>
    <w:rsid w:val="00F91FCE"/>
    <w:rsid w:val="00F95C1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BC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BC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</cp:revision>
  <cp:lastPrinted>2021-11-17T10:26:00Z</cp:lastPrinted>
  <dcterms:created xsi:type="dcterms:W3CDTF">2021-11-19T12:39:00Z</dcterms:created>
  <dcterms:modified xsi:type="dcterms:W3CDTF">2021-11-19T12:41:00Z</dcterms:modified>
</cp:coreProperties>
</file>