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79" w:rsidRPr="003A2043" w:rsidRDefault="00167C85" w:rsidP="00C43379">
      <w:pPr>
        <w:ind w:left="4860"/>
        <w:rPr>
          <w:rFonts w:eastAsia="Times New Roman"/>
          <w:sz w:val="26"/>
          <w:szCs w:val="26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 xml:space="preserve">Утверждено </w:t>
      </w:r>
      <w:r w:rsidR="00C43379" w:rsidRPr="003A2043">
        <w:rPr>
          <w:rFonts w:eastAsia="Times New Roman"/>
          <w:sz w:val="26"/>
          <w:szCs w:val="26"/>
        </w:rPr>
        <w:t>приказ</w:t>
      </w:r>
      <w:r>
        <w:rPr>
          <w:rFonts w:eastAsia="Times New Roman"/>
          <w:sz w:val="26"/>
          <w:szCs w:val="26"/>
        </w:rPr>
        <w:t>ом</w:t>
      </w:r>
      <w:r w:rsidR="00C43379" w:rsidRPr="003A2043">
        <w:rPr>
          <w:rFonts w:eastAsia="Times New Roman"/>
          <w:sz w:val="26"/>
          <w:szCs w:val="26"/>
        </w:rPr>
        <w:t xml:space="preserve"> министерства культуры Саратовской области </w:t>
      </w:r>
    </w:p>
    <w:p w:rsidR="00C43379" w:rsidRPr="003A2043" w:rsidRDefault="00C43379" w:rsidP="00C43379">
      <w:pPr>
        <w:ind w:left="4860"/>
        <w:rPr>
          <w:rFonts w:eastAsia="Times New Roman"/>
          <w:sz w:val="26"/>
          <w:szCs w:val="26"/>
        </w:rPr>
      </w:pPr>
      <w:r w:rsidRPr="003A2043">
        <w:rPr>
          <w:rFonts w:eastAsia="Times New Roman"/>
          <w:sz w:val="26"/>
          <w:szCs w:val="26"/>
        </w:rPr>
        <w:t xml:space="preserve">от </w:t>
      </w:r>
      <w:r w:rsidR="00167C85">
        <w:rPr>
          <w:rFonts w:eastAsia="Times New Roman"/>
          <w:sz w:val="26"/>
          <w:szCs w:val="26"/>
        </w:rPr>
        <w:t>17 сентября</w:t>
      </w:r>
      <w:r w:rsidRPr="003A2043">
        <w:rPr>
          <w:rFonts w:eastAsia="Times New Roman"/>
          <w:sz w:val="26"/>
          <w:szCs w:val="26"/>
        </w:rPr>
        <w:t xml:space="preserve"> 20</w:t>
      </w:r>
      <w:r w:rsidR="00CE1B7B" w:rsidRPr="003A2043">
        <w:rPr>
          <w:rFonts w:eastAsia="Times New Roman"/>
          <w:sz w:val="26"/>
          <w:szCs w:val="26"/>
        </w:rPr>
        <w:t>20</w:t>
      </w:r>
      <w:r w:rsidRPr="003A2043">
        <w:rPr>
          <w:rFonts w:eastAsia="Times New Roman"/>
          <w:sz w:val="26"/>
          <w:szCs w:val="26"/>
        </w:rPr>
        <w:t xml:space="preserve"> г. № </w:t>
      </w:r>
      <w:r w:rsidR="00167C85">
        <w:rPr>
          <w:rFonts w:eastAsia="Times New Roman"/>
          <w:sz w:val="26"/>
          <w:szCs w:val="26"/>
        </w:rPr>
        <w:t>01-15/359</w:t>
      </w:r>
    </w:p>
    <w:p w:rsidR="00C43379" w:rsidRDefault="00C43379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794FDA" w:rsidRDefault="00794FDA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5F0714" w:rsidRPr="00C43379" w:rsidRDefault="005F0714" w:rsidP="00C43379">
      <w:pPr>
        <w:suppressAutoHyphens/>
        <w:overflowPunct w:val="0"/>
        <w:autoSpaceDE w:val="0"/>
        <w:spacing w:line="216" w:lineRule="auto"/>
        <w:jc w:val="left"/>
        <w:textAlignment w:val="baseline"/>
        <w:rPr>
          <w:rFonts w:eastAsia="Times New Roman"/>
          <w:b/>
          <w:color w:val="000000"/>
          <w:lang w:eastAsia="ar-SA"/>
        </w:rPr>
      </w:pPr>
    </w:p>
    <w:p w:rsidR="00C43379" w:rsidRPr="00C43379" w:rsidRDefault="00C43379" w:rsidP="0009657A">
      <w:pPr>
        <w:widowControl w:val="0"/>
        <w:jc w:val="center"/>
        <w:rPr>
          <w:rFonts w:eastAsia="Times New Roman"/>
          <w:b/>
          <w:bCs/>
          <w:sz w:val="26"/>
          <w:szCs w:val="26"/>
        </w:rPr>
      </w:pPr>
      <w:r w:rsidRPr="00C43379">
        <w:rPr>
          <w:rFonts w:eastAsia="Times New Roman"/>
          <w:b/>
          <w:bCs/>
          <w:sz w:val="26"/>
          <w:szCs w:val="26"/>
        </w:rPr>
        <w:t xml:space="preserve">План устранения нарушений </w:t>
      </w:r>
      <w:r w:rsidRPr="00C43379">
        <w:rPr>
          <w:rFonts w:eastAsia="Times New Roman"/>
          <w:b/>
          <w:bCs/>
          <w:sz w:val="26"/>
          <w:szCs w:val="26"/>
        </w:rPr>
        <w:br/>
        <w:t>законодательства Российской Федерации и иных нормативных правовых актов о контра</w:t>
      </w:r>
      <w:r w:rsidR="00F168E4">
        <w:rPr>
          <w:rFonts w:eastAsia="Times New Roman"/>
          <w:b/>
          <w:bCs/>
          <w:sz w:val="26"/>
          <w:szCs w:val="26"/>
        </w:rPr>
        <w:t xml:space="preserve">ктной системе в сфере закупок, </w:t>
      </w:r>
      <w:r w:rsidRPr="00C43379">
        <w:rPr>
          <w:rFonts w:eastAsia="Times New Roman"/>
          <w:b/>
          <w:bCs/>
          <w:sz w:val="26"/>
          <w:szCs w:val="26"/>
        </w:rPr>
        <w:t>выявленных в ходе проведени</w:t>
      </w:r>
      <w:r w:rsidR="00F168E4">
        <w:rPr>
          <w:rFonts w:eastAsia="Times New Roman"/>
          <w:b/>
          <w:bCs/>
          <w:sz w:val="26"/>
          <w:szCs w:val="26"/>
        </w:rPr>
        <w:t xml:space="preserve">я плановой проверки соблюдения </w:t>
      </w:r>
      <w:r w:rsidR="008D23BE" w:rsidRPr="008D23BE">
        <w:rPr>
          <w:rFonts w:eastAsia="Times New Roman"/>
          <w:b/>
          <w:bCs/>
          <w:sz w:val="26"/>
          <w:szCs w:val="26"/>
        </w:rPr>
        <w:t xml:space="preserve">ГУК «Областная универсальная научная библиотека» </w:t>
      </w:r>
      <w:r w:rsidRPr="00C43379">
        <w:rPr>
          <w:rFonts w:eastAsia="Times New Roman"/>
          <w:b/>
          <w:bCs/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 товаров, работ, услуг</w:t>
      </w:r>
    </w:p>
    <w:p w:rsidR="00C43379" w:rsidRPr="00C43379" w:rsidRDefault="00C43379" w:rsidP="00C43379">
      <w:pPr>
        <w:widowControl w:val="0"/>
        <w:jc w:val="center"/>
        <w:rPr>
          <w:rFonts w:eastAsia="Times New Roman"/>
          <w:b/>
          <w:b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140"/>
        <w:gridCol w:w="2863"/>
        <w:gridCol w:w="1247"/>
        <w:gridCol w:w="2268"/>
      </w:tblGrid>
      <w:tr w:rsidR="004A30BE" w:rsidRPr="00580817" w:rsidTr="00922124"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EF037C">
              <w:rPr>
                <w:b/>
                <w:sz w:val="24"/>
                <w:szCs w:val="24"/>
              </w:rPr>
              <w:t>Мероприятия по устранению выявленных нарушений</w:t>
            </w:r>
          </w:p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color w:val="000000"/>
                <w:sz w:val="24"/>
                <w:szCs w:val="24"/>
                <w:lang w:eastAsia="ar-SA"/>
              </w:rPr>
            </w:pPr>
            <w:r w:rsidRPr="00EF037C">
              <w:rPr>
                <w:b/>
                <w:sz w:val="24"/>
                <w:szCs w:val="24"/>
              </w:rPr>
              <w:t xml:space="preserve">Срок </w:t>
            </w:r>
            <w:proofErr w:type="gramStart"/>
            <w:r w:rsidRPr="00EF037C">
              <w:rPr>
                <w:b/>
                <w:sz w:val="24"/>
                <w:szCs w:val="24"/>
              </w:rPr>
              <w:t>исполне</w:t>
            </w:r>
            <w:r w:rsidR="00922124">
              <w:rPr>
                <w:b/>
                <w:sz w:val="24"/>
                <w:szCs w:val="24"/>
              </w:rPr>
              <w:t>-</w:t>
            </w:r>
            <w:r w:rsidRPr="00EF037C">
              <w:rPr>
                <w:b/>
                <w:sz w:val="24"/>
                <w:szCs w:val="24"/>
              </w:rPr>
              <w:t>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30BE" w:rsidRPr="00EF037C" w:rsidRDefault="004A30BE" w:rsidP="00627FD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EF037C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EF037C">
              <w:rPr>
                <w:b/>
                <w:sz w:val="24"/>
                <w:szCs w:val="24"/>
              </w:rPr>
              <w:t xml:space="preserve"> </w:t>
            </w:r>
            <w:r w:rsidR="00FD0A5C">
              <w:rPr>
                <w:b/>
                <w:sz w:val="24"/>
                <w:szCs w:val="24"/>
              </w:rPr>
              <w:br/>
            </w:r>
            <w:r w:rsidRPr="00EF037C">
              <w:rPr>
                <w:b/>
                <w:sz w:val="24"/>
                <w:szCs w:val="24"/>
              </w:rPr>
              <w:t>за исполнение</w:t>
            </w:r>
            <w:r w:rsidRPr="00EF037C">
              <w:rPr>
                <w:sz w:val="24"/>
                <w:szCs w:val="24"/>
              </w:rPr>
              <w:t xml:space="preserve"> </w:t>
            </w:r>
          </w:p>
        </w:tc>
      </w:tr>
      <w:tr w:rsidR="004A30BE" w:rsidRPr="008D23BE" w:rsidTr="00922124">
        <w:tc>
          <w:tcPr>
            <w:tcW w:w="481" w:type="dxa"/>
            <w:tcBorders>
              <w:top w:val="single" w:sz="4" w:space="0" w:color="auto"/>
            </w:tcBorders>
            <w:shd w:val="clear" w:color="auto" w:fill="auto"/>
          </w:tcPr>
          <w:p w:rsidR="004A30BE" w:rsidRPr="008D23BE" w:rsidRDefault="004A30BE" w:rsidP="00627FD7">
            <w:pPr>
              <w:spacing w:line="216" w:lineRule="auto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</w:tcPr>
          <w:p w:rsidR="008D23BE" w:rsidRPr="008D23BE" w:rsidRDefault="008D23BE" w:rsidP="00A70EA5">
            <w:pPr>
              <w:pStyle w:val="a3"/>
              <w:tabs>
                <w:tab w:val="left" w:pos="851"/>
              </w:tabs>
              <w:overflowPunct w:val="0"/>
              <w:autoSpaceDE w:val="0"/>
              <w:textAlignment w:val="baseline"/>
              <w:rPr>
                <w:sz w:val="24"/>
              </w:rPr>
            </w:pPr>
            <w:r w:rsidRPr="008D23BE">
              <w:rPr>
                <w:sz w:val="24"/>
              </w:rPr>
              <w:t xml:space="preserve">В приказе от 24.02.2014 </w:t>
            </w:r>
            <w:r>
              <w:rPr>
                <w:sz w:val="24"/>
              </w:rPr>
              <w:br/>
            </w:r>
            <w:r w:rsidRPr="008D23BE">
              <w:rPr>
                <w:sz w:val="24"/>
              </w:rPr>
              <w:t xml:space="preserve">№ 1-3/5 «О возложении обязанностей» обязанности </w:t>
            </w:r>
          </w:p>
          <w:p w:rsidR="00717993" w:rsidRDefault="008D23BE" w:rsidP="00A70EA5">
            <w:pPr>
              <w:pStyle w:val="a3"/>
              <w:tabs>
                <w:tab w:val="left" w:pos="851"/>
              </w:tabs>
              <w:rPr>
                <w:sz w:val="24"/>
              </w:rPr>
            </w:pPr>
            <w:r w:rsidRPr="008D23BE">
              <w:rPr>
                <w:sz w:val="24"/>
              </w:rPr>
              <w:t xml:space="preserve">по приемке поставленного товара, выполненной работы (ее результатов), оказанной услуги, включая экспертизу поставленного товара, выполненной работы (ее результатов), оказанной услуги, а также отдельных этапов возложены на главного инженера </w:t>
            </w:r>
            <w:proofErr w:type="spellStart"/>
            <w:r w:rsidRPr="008D23BE">
              <w:rPr>
                <w:sz w:val="24"/>
              </w:rPr>
              <w:t>Жучкова</w:t>
            </w:r>
            <w:proofErr w:type="spellEnd"/>
            <w:r w:rsidRPr="008D23BE">
              <w:rPr>
                <w:sz w:val="24"/>
              </w:rPr>
              <w:t xml:space="preserve"> Валерия Владимировича, в то время как в проверяемом периоде он занимал в Учреждении должность заместителя директора по административно-хозяйственной деятельности.</w:t>
            </w:r>
          </w:p>
          <w:p w:rsidR="006C63C9" w:rsidRPr="008D23BE" w:rsidRDefault="006C63C9" w:rsidP="00A70EA5">
            <w:pPr>
              <w:pStyle w:val="a3"/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  <w:shd w:val="clear" w:color="auto" w:fill="auto"/>
          </w:tcPr>
          <w:p w:rsidR="008D23BE" w:rsidRPr="008D23BE" w:rsidRDefault="00D8111F" w:rsidP="00A70EA5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Привести </w:t>
            </w:r>
            <w:r w:rsidR="008D23BE" w:rsidRPr="008D23BE">
              <w:rPr>
                <w:sz w:val="24"/>
                <w:szCs w:val="24"/>
              </w:rPr>
              <w:t xml:space="preserve">приказ </w:t>
            </w:r>
            <w:r w:rsidR="00A70EA5">
              <w:rPr>
                <w:sz w:val="24"/>
                <w:szCs w:val="24"/>
              </w:rPr>
              <w:br/>
            </w:r>
            <w:r w:rsidR="008D23BE" w:rsidRPr="008D23BE">
              <w:rPr>
                <w:sz w:val="24"/>
                <w:szCs w:val="24"/>
              </w:rPr>
              <w:t xml:space="preserve">от 24.02.2014 № 1-3/5 </w:t>
            </w:r>
            <w:r w:rsidR="00A70EA5">
              <w:rPr>
                <w:sz w:val="24"/>
                <w:szCs w:val="24"/>
              </w:rPr>
              <w:br/>
            </w:r>
            <w:r w:rsidR="008D23BE" w:rsidRPr="008D23BE">
              <w:rPr>
                <w:sz w:val="24"/>
                <w:szCs w:val="24"/>
              </w:rPr>
              <w:t xml:space="preserve">«О возложении обязанностей» </w:t>
            </w:r>
            <w:r w:rsidR="00A70EA5">
              <w:rPr>
                <w:sz w:val="24"/>
                <w:szCs w:val="24"/>
              </w:rPr>
              <w:br/>
            </w:r>
            <w:r w:rsidR="008D23BE" w:rsidRPr="008D23BE">
              <w:rPr>
                <w:sz w:val="24"/>
                <w:szCs w:val="24"/>
              </w:rPr>
              <w:t>в со</w:t>
            </w:r>
            <w:r w:rsidR="00FD0A5C">
              <w:rPr>
                <w:sz w:val="24"/>
                <w:szCs w:val="24"/>
              </w:rPr>
              <w:t xml:space="preserve">ответствие штатному расписанию </w:t>
            </w:r>
            <w:r w:rsidR="00FD0A5C">
              <w:rPr>
                <w:sz w:val="24"/>
                <w:szCs w:val="24"/>
              </w:rPr>
              <w:br/>
              <w:t>г</w:t>
            </w:r>
            <w:r w:rsidR="00FD0A5C" w:rsidRPr="00FD0A5C">
              <w:rPr>
                <w:sz w:val="24"/>
                <w:szCs w:val="24"/>
              </w:rPr>
              <w:t>осударственного учреждения культуры</w:t>
            </w:r>
            <w:r w:rsidR="008D23BE" w:rsidRPr="008D23BE">
              <w:rPr>
                <w:sz w:val="24"/>
                <w:szCs w:val="24"/>
              </w:rPr>
              <w:t xml:space="preserve"> «Областная универсальная научная библиотека»</w:t>
            </w:r>
            <w:r w:rsidR="0078067C">
              <w:rPr>
                <w:sz w:val="24"/>
                <w:szCs w:val="24"/>
              </w:rPr>
              <w:t>.</w:t>
            </w:r>
          </w:p>
          <w:p w:rsidR="004A30BE" w:rsidRPr="008D23BE" w:rsidRDefault="004A30BE" w:rsidP="00A70EA5">
            <w:pPr>
              <w:suppressAutoHyphens/>
              <w:overflowPunct w:val="0"/>
              <w:autoSpaceDE w:val="0"/>
              <w:ind w:firstLine="34"/>
              <w:jc w:val="lef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4A30BE" w:rsidRPr="008D23BE" w:rsidRDefault="004A30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До </w:t>
            </w:r>
            <w:r w:rsidR="008A7B57">
              <w:rPr>
                <w:sz w:val="24"/>
                <w:szCs w:val="24"/>
              </w:rPr>
              <w:t>01 октября</w:t>
            </w:r>
            <w:r w:rsidR="006726BF" w:rsidRPr="008D23BE">
              <w:rPr>
                <w:sz w:val="24"/>
                <w:szCs w:val="24"/>
              </w:rPr>
              <w:t xml:space="preserve"> </w:t>
            </w:r>
            <w:r w:rsidR="006726BF" w:rsidRPr="008D23BE">
              <w:rPr>
                <w:sz w:val="24"/>
                <w:szCs w:val="24"/>
              </w:rPr>
              <w:br/>
            </w:r>
            <w:r w:rsidRPr="008D23BE">
              <w:rPr>
                <w:sz w:val="24"/>
                <w:szCs w:val="24"/>
              </w:rPr>
              <w:t>20</w:t>
            </w:r>
            <w:r w:rsidR="005C12C0" w:rsidRPr="008D23BE">
              <w:rPr>
                <w:sz w:val="24"/>
                <w:szCs w:val="24"/>
              </w:rPr>
              <w:t>20</w:t>
            </w:r>
            <w:r w:rsidR="006726BF" w:rsidRPr="008D23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A30BE" w:rsidRPr="008D23BE" w:rsidRDefault="00922124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22124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>ь</w:t>
            </w:r>
            <w:r w:rsidRPr="00922124">
              <w:rPr>
                <w:sz w:val="24"/>
                <w:szCs w:val="24"/>
              </w:rPr>
              <w:t xml:space="preserve"> директора по административно-хо</w:t>
            </w:r>
            <w:r>
              <w:rPr>
                <w:sz w:val="24"/>
                <w:szCs w:val="24"/>
              </w:rPr>
              <w:t>зяйственной деятельности Жучков</w:t>
            </w:r>
            <w:r w:rsidRPr="00922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</w:p>
        </w:tc>
      </w:tr>
      <w:tr w:rsidR="004A30BE" w:rsidRPr="008D23BE" w:rsidTr="00922124">
        <w:tc>
          <w:tcPr>
            <w:tcW w:w="481" w:type="dxa"/>
            <w:shd w:val="clear" w:color="auto" w:fill="auto"/>
          </w:tcPr>
          <w:p w:rsidR="004A30BE" w:rsidRPr="008D23BE" w:rsidRDefault="004A30BE" w:rsidP="00627FD7">
            <w:pPr>
              <w:spacing w:line="216" w:lineRule="auto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>2.</w:t>
            </w:r>
          </w:p>
        </w:tc>
        <w:tc>
          <w:tcPr>
            <w:tcW w:w="3140" w:type="dxa"/>
            <w:shd w:val="clear" w:color="auto" w:fill="auto"/>
          </w:tcPr>
          <w:p w:rsidR="008D23BE" w:rsidRPr="008D23BE" w:rsidRDefault="008D23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Должностная инструкция контрактного управляющего, утвержденная приказом </w:t>
            </w:r>
          </w:p>
          <w:p w:rsidR="008D23BE" w:rsidRPr="008D23BE" w:rsidRDefault="008D23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>от 30.12.2019 № 01-04/131 «О внесении изменений в должностную инструкцию контрактного управляющего» содержит опечатки и несоответствия, а именно:</w:t>
            </w:r>
          </w:p>
          <w:p w:rsidR="008D23BE" w:rsidRPr="008D23BE" w:rsidRDefault="008D23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>- в пп.1 п.3.1. ч.3 «Должностные обязанности» содержится отсылка к законодательству о контрактной службе, а не контрактной системе;</w:t>
            </w:r>
          </w:p>
          <w:p w:rsidR="0009657A" w:rsidRDefault="008D23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lastRenderedPageBreak/>
              <w:t>- в пп.2 п.3.2. ч.3 «Должностные обязанности» содержится отсылка к руководителю контрактной службы, который в Учреждении отсутствует.</w:t>
            </w:r>
          </w:p>
          <w:p w:rsidR="006C63C9" w:rsidRPr="008D23BE" w:rsidRDefault="006C63C9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8D23BE" w:rsidRPr="008D23BE" w:rsidRDefault="008D23BE" w:rsidP="00A70EA5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lastRenderedPageBreak/>
              <w:t xml:space="preserve">Устранить опечатки </w:t>
            </w:r>
            <w:r w:rsidR="00A70EA5">
              <w:rPr>
                <w:sz w:val="24"/>
                <w:szCs w:val="24"/>
              </w:rPr>
              <w:br/>
            </w:r>
            <w:r w:rsidRPr="008D23BE">
              <w:rPr>
                <w:sz w:val="24"/>
                <w:szCs w:val="24"/>
              </w:rPr>
              <w:t xml:space="preserve">и несоответствия </w:t>
            </w:r>
            <w:r w:rsidR="00A70EA5">
              <w:rPr>
                <w:sz w:val="24"/>
                <w:szCs w:val="24"/>
              </w:rPr>
              <w:br/>
              <w:t xml:space="preserve">в </w:t>
            </w:r>
            <w:r w:rsidRPr="008D23BE">
              <w:rPr>
                <w:sz w:val="24"/>
                <w:szCs w:val="24"/>
              </w:rPr>
              <w:t xml:space="preserve">должностной инструкции контрактного управляющего, утвержденной приказом </w:t>
            </w:r>
          </w:p>
          <w:p w:rsidR="005C12C0" w:rsidRPr="008D23BE" w:rsidRDefault="008D23BE" w:rsidP="00A70EA5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от 30.12.2019 </w:t>
            </w:r>
            <w:r w:rsidR="00A70EA5">
              <w:rPr>
                <w:sz w:val="24"/>
                <w:szCs w:val="24"/>
              </w:rPr>
              <w:br/>
            </w:r>
            <w:r w:rsidRPr="008D23BE">
              <w:rPr>
                <w:sz w:val="24"/>
                <w:szCs w:val="24"/>
              </w:rPr>
              <w:t xml:space="preserve">№ 01-04/131 </w:t>
            </w:r>
            <w:r w:rsidR="00A70EA5">
              <w:rPr>
                <w:sz w:val="24"/>
                <w:szCs w:val="24"/>
              </w:rPr>
              <w:br/>
            </w:r>
            <w:r w:rsidRPr="008D23BE">
              <w:rPr>
                <w:sz w:val="24"/>
                <w:szCs w:val="24"/>
              </w:rPr>
              <w:t xml:space="preserve">«О внесении изменений </w:t>
            </w:r>
            <w:r w:rsidR="00A70EA5">
              <w:rPr>
                <w:sz w:val="24"/>
                <w:szCs w:val="24"/>
              </w:rPr>
              <w:br/>
            </w:r>
            <w:r w:rsidRPr="008D23BE">
              <w:rPr>
                <w:sz w:val="24"/>
                <w:szCs w:val="24"/>
              </w:rPr>
              <w:t>в должностную инструкцию контрактного управляющего»</w:t>
            </w:r>
            <w:r w:rsidR="0078067C">
              <w:rPr>
                <w:sz w:val="24"/>
                <w:szCs w:val="24"/>
              </w:rPr>
              <w:t>.</w:t>
            </w:r>
            <w:r w:rsidRPr="008D23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8A7B57" w:rsidRPr="008A7B57" w:rsidRDefault="008A7B57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A7B57">
              <w:rPr>
                <w:sz w:val="24"/>
                <w:szCs w:val="24"/>
              </w:rPr>
              <w:t xml:space="preserve">До 01 октября </w:t>
            </w:r>
          </w:p>
          <w:p w:rsidR="004A30BE" w:rsidRPr="008D23BE" w:rsidRDefault="008A7B57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A7B57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shd w:val="clear" w:color="auto" w:fill="auto"/>
          </w:tcPr>
          <w:p w:rsidR="0078067C" w:rsidRPr="008D23BE" w:rsidRDefault="00922124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22124">
              <w:rPr>
                <w:sz w:val="24"/>
                <w:szCs w:val="24"/>
              </w:rPr>
              <w:t>Заместитель директора по административно-хозяйственной деятельности Жучков В.В.</w:t>
            </w:r>
          </w:p>
        </w:tc>
      </w:tr>
      <w:tr w:rsidR="004A30BE" w:rsidRPr="008D23BE" w:rsidTr="00922124">
        <w:tc>
          <w:tcPr>
            <w:tcW w:w="481" w:type="dxa"/>
            <w:shd w:val="clear" w:color="auto" w:fill="auto"/>
          </w:tcPr>
          <w:p w:rsidR="004A30BE" w:rsidRPr="008D23BE" w:rsidRDefault="004A30BE" w:rsidP="00627FD7">
            <w:pPr>
              <w:spacing w:line="216" w:lineRule="auto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40" w:type="dxa"/>
            <w:shd w:val="clear" w:color="auto" w:fill="auto"/>
          </w:tcPr>
          <w:p w:rsidR="006C63C9" w:rsidRPr="006C63C9" w:rsidRDefault="008D23BE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В нарушение требований ч.2 ст.39 </w:t>
            </w:r>
            <w:r w:rsidR="006C63C9" w:rsidRPr="006C63C9">
              <w:rPr>
                <w:sz w:val="24"/>
                <w:szCs w:val="24"/>
              </w:rPr>
              <w:t xml:space="preserve">Федерального закона от 5 апреля </w:t>
            </w:r>
          </w:p>
          <w:p w:rsidR="006C63C9" w:rsidRPr="006C63C9" w:rsidRDefault="006C63C9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6C63C9">
              <w:rPr>
                <w:sz w:val="24"/>
                <w:szCs w:val="24"/>
              </w:rPr>
              <w:t xml:space="preserve">2013 года № 44-ФЗ </w:t>
            </w:r>
            <w:r>
              <w:rPr>
                <w:sz w:val="24"/>
                <w:szCs w:val="24"/>
              </w:rPr>
              <w:br/>
            </w:r>
            <w:r w:rsidRPr="006C63C9">
              <w:rPr>
                <w:sz w:val="24"/>
                <w:szCs w:val="24"/>
              </w:rPr>
              <w:t xml:space="preserve">«О контрактной системе в сфере закупок товаров, работ, услуг </w:t>
            </w:r>
          </w:p>
          <w:p w:rsidR="00717993" w:rsidRDefault="006C63C9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6C63C9">
              <w:rPr>
                <w:sz w:val="24"/>
                <w:szCs w:val="24"/>
              </w:rPr>
              <w:t>для обеспечения государственных и муниципальных нужд»</w:t>
            </w:r>
            <w:r w:rsidR="008D23BE" w:rsidRPr="008D23BE">
              <w:rPr>
                <w:sz w:val="24"/>
                <w:szCs w:val="24"/>
              </w:rPr>
              <w:t xml:space="preserve"> приказом от 29.12.2018 </w:t>
            </w:r>
            <w:r>
              <w:rPr>
                <w:sz w:val="24"/>
                <w:szCs w:val="24"/>
              </w:rPr>
              <w:br/>
              <w:t xml:space="preserve">№ 1-3/97 </w:t>
            </w:r>
            <w:r w:rsidR="008D23BE" w:rsidRPr="008D23BE">
              <w:rPr>
                <w:sz w:val="24"/>
                <w:szCs w:val="24"/>
              </w:rPr>
              <w:t>«О создании единой комиссии по осуществлению закупок Государственного учреждения культуры «Областная универсальная библиотека» и утверждении ее состава» не назначен председатель Комиссии.</w:t>
            </w:r>
          </w:p>
          <w:p w:rsidR="006C63C9" w:rsidRPr="008D23BE" w:rsidRDefault="006C63C9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9C4153" w:rsidRPr="008D23BE" w:rsidRDefault="005C12C0" w:rsidP="00C86B33">
            <w:pPr>
              <w:suppressAutoHyphens/>
              <w:overflowPunct w:val="0"/>
              <w:autoSpaceDE w:val="0"/>
              <w:spacing w:line="216" w:lineRule="auto"/>
              <w:jc w:val="left"/>
              <w:textAlignment w:val="baseline"/>
              <w:rPr>
                <w:sz w:val="24"/>
                <w:szCs w:val="24"/>
              </w:rPr>
            </w:pPr>
            <w:r w:rsidRPr="008D23BE">
              <w:rPr>
                <w:sz w:val="24"/>
                <w:szCs w:val="24"/>
              </w:rPr>
              <w:t xml:space="preserve">Привести </w:t>
            </w:r>
            <w:r w:rsidR="006C63C9" w:rsidRPr="006C63C9">
              <w:rPr>
                <w:sz w:val="24"/>
                <w:szCs w:val="24"/>
              </w:rPr>
              <w:t>приказ</w:t>
            </w:r>
            <w:r w:rsidR="00C86B33">
              <w:rPr>
                <w:sz w:val="24"/>
                <w:szCs w:val="24"/>
              </w:rPr>
              <w:br/>
            </w:r>
            <w:r w:rsidR="006C63C9">
              <w:rPr>
                <w:sz w:val="24"/>
                <w:szCs w:val="24"/>
              </w:rPr>
              <w:t xml:space="preserve">от 29.12.2018 </w:t>
            </w:r>
            <w:r w:rsidR="006C63C9" w:rsidRPr="006C63C9">
              <w:rPr>
                <w:sz w:val="24"/>
                <w:szCs w:val="24"/>
              </w:rPr>
              <w:t xml:space="preserve">№ 1-3/97 </w:t>
            </w:r>
            <w:r w:rsidR="006C63C9">
              <w:rPr>
                <w:sz w:val="24"/>
                <w:szCs w:val="24"/>
              </w:rPr>
              <w:br/>
            </w:r>
            <w:r w:rsidR="006C63C9" w:rsidRPr="006C63C9">
              <w:rPr>
                <w:sz w:val="24"/>
                <w:szCs w:val="24"/>
              </w:rPr>
              <w:t>«О создании единой комиссии по осуществлению закупок Государственного учреждения культуры «Областная универсальная библиотека» и утверждении ее состава»</w:t>
            </w:r>
            <w:r w:rsidR="006C63C9">
              <w:rPr>
                <w:sz w:val="24"/>
                <w:szCs w:val="24"/>
              </w:rPr>
              <w:t xml:space="preserve"> </w:t>
            </w:r>
            <w:r w:rsidRPr="008D23BE">
              <w:rPr>
                <w:sz w:val="24"/>
                <w:szCs w:val="24"/>
              </w:rPr>
              <w:t xml:space="preserve"> в соответствие действующему законода</w:t>
            </w:r>
            <w:r w:rsidR="00C86B33">
              <w:rPr>
                <w:sz w:val="24"/>
                <w:szCs w:val="24"/>
              </w:rPr>
              <w:t xml:space="preserve">тельству </w:t>
            </w:r>
            <w:r w:rsidR="00C86B33">
              <w:rPr>
                <w:sz w:val="24"/>
                <w:szCs w:val="24"/>
              </w:rPr>
              <w:br/>
              <w:t>о контрактной системе</w:t>
            </w:r>
            <w:r w:rsidR="0078067C">
              <w:rPr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8A7B57" w:rsidRPr="008A7B57" w:rsidRDefault="008A7B57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A7B57">
              <w:rPr>
                <w:sz w:val="24"/>
                <w:szCs w:val="24"/>
              </w:rPr>
              <w:t xml:space="preserve">До 01 октября </w:t>
            </w:r>
          </w:p>
          <w:p w:rsidR="004A30BE" w:rsidRPr="008D23BE" w:rsidRDefault="008A7B57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8A7B57">
              <w:rPr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shd w:val="clear" w:color="auto" w:fill="auto"/>
          </w:tcPr>
          <w:p w:rsidR="006C63C9" w:rsidRPr="008D23BE" w:rsidRDefault="00922124" w:rsidP="00A70EA5">
            <w:pPr>
              <w:spacing w:line="216" w:lineRule="auto"/>
              <w:jc w:val="left"/>
              <w:rPr>
                <w:sz w:val="24"/>
                <w:szCs w:val="24"/>
              </w:rPr>
            </w:pPr>
            <w:r w:rsidRPr="00922124">
              <w:rPr>
                <w:sz w:val="24"/>
                <w:szCs w:val="24"/>
              </w:rPr>
              <w:t>Заместитель директора по административно-хозяйственной деятельности Жучков В.В.</w:t>
            </w:r>
          </w:p>
        </w:tc>
      </w:tr>
    </w:tbl>
    <w:p w:rsidR="004A30BE" w:rsidRPr="008D23BE" w:rsidRDefault="004A30BE" w:rsidP="004A30BE">
      <w:pPr>
        <w:widowControl w:val="0"/>
        <w:rPr>
          <w:sz w:val="24"/>
          <w:szCs w:val="24"/>
        </w:rPr>
      </w:pPr>
    </w:p>
    <w:sectPr w:rsidR="004A30BE" w:rsidRPr="008D23BE" w:rsidSect="003B7EAF">
      <w:headerReference w:type="even" r:id="rId8"/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8F" w:rsidRDefault="00946F8F">
      <w:r>
        <w:separator/>
      </w:r>
    </w:p>
  </w:endnote>
  <w:endnote w:type="continuationSeparator" w:id="0">
    <w:p w:rsidR="00946F8F" w:rsidRDefault="0094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8F" w:rsidRDefault="00946F8F">
      <w:r>
        <w:separator/>
      </w:r>
    </w:p>
  </w:footnote>
  <w:footnote w:type="continuationSeparator" w:id="0">
    <w:p w:rsidR="00946F8F" w:rsidRDefault="0094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6" w:rsidRDefault="00C43379" w:rsidP="004B5F1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5F16" w:rsidRDefault="00A26B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2563B"/>
    <w:rsid w:val="0009657A"/>
    <w:rsid w:val="000A2C7E"/>
    <w:rsid w:val="000D5223"/>
    <w:rsid w:val="000F2DEE"/>
    <w:rsid w:val="0012460E"/>
    <w:rsid w:val="001572F0"/>
    <w:rsid w:val="00160335"/>
    <w:rsid w:val="00167C85"/>
    <w:rsid w:val="001807FC"/>
    <w:rsid w:val="001A1961"/>
    <w:rsid w:val="0023571D"/>
    <w:rsid w:val="00287A53"/>
    <w:rsid w:val="00290DCC"/>
    <w:rsid w:val="0031068D"/>
    <w:rsid w:val="0032339D"/>
    <w:rsid w:val="003A2043"/>
    <w:rsid w:val="003B7EAF"/>
    <w:rsid w:val="003E7076"/>
    <w:rsid w:val="00464F5B"/>
    <w:rsid w:val="0046687C"/>
    <w:rsid w:val="004A30BE"/>
    <w:rsid w:val="004B11D3"/>
    <w:rsid w:val="004B4A2F"/>
    <w:rsid w:val="004D0F3E"/>
    <w:rsid w:val="0052321B"/>
    <w:rsid w:val="00523C1A"/>
    <w:rsid w:val="005327FC"/>
    <w:rsid w:val="00532B2A"/>
    <w:rsid w:val="005A13B4"/>
    <w:rsid w:val="005A2D8B"/>
    <w:rsid w:val="005C12C0"/>
    <w:rsid w:val="005D7E9F"/>
    <w:rsid w:val="005E2B66"/>
    <w:rsid w:val="005F0714"/>
    <w:rsid w:val="005F6032"/>
    <w:rsid w:val="00654113"/>
    <w:rsid w:val="0065424C"/>
    <w:rsid w:val="006726BF"/>
    <w:rsid w:val="006861B1"/>
    <w:rsid w:val="006C63C9"/>
    <w:rsid w:val="00704896"/>
    <w:rsid w:val="00717993"/>
    <w:rsid w:val="007263EE"/>
    <w:rsid w:val="0075218E"/>
    <w:rsid w:val="0078067C"/>
    <w:rsid w:val="0078097A"/>
    <w:rsid w:val="007833B8"/>
    <w:rsid w:val="00794FDA"/>
    <w:rsid w:val="007A2936"/>
    <w:rsid w:val="007F0DF0"/>
    <w:rsid w:val="007F5EC0"/>
    <w:rsid w:val="00801BA2"/>
    <w:rsid w:val="0084343F"/>
    <w:rsid w:val="00854C5D"/>
    <w:rsid w:val="008A7B57"/>
    <w:rsid w:val="008D23BE"/>
    <w:rsid w:val="00907537"/>
    <w:rsid w:val="00922124"/>
    <w:rsid w:val="009417C3"/>
    <w:rsid w:val="00946F8F"/>
    <w:rsid w:val="009535C8"/>
    <w:rsid w:val="00966A89"/>
    <w:rsid w:val="009715C7"/>
    <w:rsid w:val="0097341B"/>
    <w:rsid w:val="0099465A"/>
    <w:rsid w:val="009C4153"/>
    <w:rsid w:val="009F040D"/>
    <w:rsid w:val="00A26B20"/>
    <w:rsid w:val="00A602AE"/>
    <w:rsid w:val="00A615EF"/>
    <w:rsid w:val="00A65492"/>
    <w:rsid w:val="00A70EA5"/>
    <w:rsid w:val="00A84722"/>
    <w:rsid w:val="00A96C21"/>
    <w:rsid w:val="00AA3A82"/>
    <w:rsid w:val="00AA72E2"/>
    <w:rsid w:val="00AB5844"/>
    <w:rsid w:val="00AD65BC"/>
    <w:rsid w:val="00AF16FC"/>
    <w:rsid w:val="00AF6CD6"/>
    <w:rsid w:val="00B5399E"/>
    <w:rsid w:val="00B80422"/>
    <w:rsid w:val="00BA483E"/>
    <w:rsid w:val="00BA6BAF"/>
    <w:rsid w:val="00BC296D"/>
    <w:rsid w:val="00C126EE"/>
    <w:rsid w:val="00C254F9"/>
    <w:rsid w:val="00C30177"/>
    <w:rsid w:val="00C43379"/>
    <w:rsid w:val="00C86B33"/>
    <w:rsid w:val="00C96F6B"/>
    <w:rsid w:val="00CB6D99"/>
    <w:rsid w:val="00CC489D"/>
    <w:rsid w:val="00CC5BA7"/>
    <w:rsid w:val="00CE1B7B"/>
    <w:rsid w:val="00CF5CB8"/>
    <w:rsid w:val="00D36DD2"/>
    <w:rsid w:val="00D60BBA"/>
    <w:rsid w:val="00D6259C"/>
    <w:rsid w:val="00D8111F"/>
    <w:rsid w:val="00DE387E"/>
    <w:rsid w:val="00DF77A8"/>
    <w:rsid w:val="00E25959"/>
    <w:rsid w:val="00EC12AD"/>
    <w:rsid w:val="00EE5B7B"/>
    <w:rsid w:val="00F168E4"/>
    <w:rsid w:val="00F17694"/>
    <w:rsid w:val="00F47100"/>
    <w:rsid w:val="00F633D2"/>
    <w:rsid w:val="00FB012F"/>
    <w:rsid w:val="00FD0A5C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rsid w:val="00C433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7CB9-5D03-4553-82FA-8AEF0C8C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Медведева Ольга Викторовна</cp:lastModifiedBy>
  <cp:revision>2</cp:revision>
  <cp:lastPrinted>2020-09-18T08:28:00Z</cp:lastPrinted>
  <dcterms:created xsi:type="dcterms:W3CDTF">2020-09-18T08:28:00Z</dcterms:created>
  <dcterms:modified xsi:type="dcterms:W3CDTF">2020-09-18T08:28:00Z</dcterms:modified>
</cp:coreProperties>
</file>