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8E7004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Pr="009C6E9D">
        <w:rPr>
          <w:sz w:val="28"/>
          <w:szCs w:val="28"/>
        </w:rPr>
        <w:t xml:space="preserve">от </w:t>
      </w:r>
      <w:r w:rsidR="006A5370" w:rsidRPr="006A5370">
        <w:rPr>
          <w:color w:val="000000" w:themeColor="text1"/>
          <w:sz w:val="28"/>
          <w:szCs w:val="28"/>
        </w:rPr>
        <w:t>_________________</w:t>
      </w:r>
      <w:r w:rsidRPr="006A5370">
        <w:rPr>
          <w:color w:val="000000" w:themeColor="text1"/>
          <w:sz w:val="28"/>
          <w:szCs w:val="28"/>
        </w:rPr>
        <w:t>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6A5370">
        <w:rPr>
          <w:color w:val="000000" w:themeColor="text1"/>
          <w:szCs w:val="28"/>
        </w:rPr>
        <w:t>__</w:t>
      </w:r>
      <w:r w:rsidR="006A5370" w:rsidRPr="006A5370">
        <w:rPr>
          <w:color w:val="000000" w:themeColor="text1"/>
          <w:szCs w:val="28"/>
        </w:rPr>
        <w:t>____________________</w:t>
      </w:r>
      <w:r w:rsidRPr="006A5370">
        <w:rPr>
          <w:color w:val="000000" w:themeColor="text1"/>
          <w:szCs w:val="28"/>
        </w:rPr>
        <w:t>_</w:t>
      </w:r>
      <w:r w:rsidRPr="00AB36C0">
        <w:rPr>
          <w:color w:val="FFFFFF"/>
          <w:szCs w:val="28"/>
        </w:rPr>
        <w:t>_____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6A5370" w:rsidRDefault="006A5370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6A5370" w:rsidRDefault="006A5370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60"/>
      </w:tblGrid>
      <w:tr w:rsidR="006A5370" w:rsidRPr="006A5370" w:rsidTr="006B3484">
        <w:trPr>
          <w:trHeight w:val="566"/>
        </w:trPr>
        <w:tc>
          <w:tcPr>
            <w:tcW w:w="6204" w:type="dxa"/>
          </w:tcPr>
          <w:p w:rsidR="006A5370" w:rsidRPr="006A5370" w:rsidRDefault="006A5370" w:rsidP="006A5370">
            <w:pPr>
              <w:spacing w:line="276" w:lineRule="auto"/>
              <w:jc w:val="left"/>
              <w:rPr>
                <w:rFonts w:eastAsia="Times New Roman"/>
                <w:b/>
                <w:lang w:eastAsia="ru-RU"/>
              </w:rPr>
            </w:pPr>
            <w:r w:rsidRPr="006A5370">
              <w:rPr>
                <w:rFonts w:eastAsia="Times New Roman"/>
                <w:b/>
                <w:lang w:eastAsia="ru-RU"/>
              </w:rPr>
              <w:t>Об утверждении требований к закупаемым министерством культуры Саратовской области и подведомственными бюджетными учреждениями отдельным видам товаров, работ, услуг (в том числе предельные цены товаров, работ, услуг)</w:t>
            </w:r>
          </w:p>
        </w:tc>
        <w:tc>
          <w:tcPr>
            <w:tcW w:w="3260" w:type="dxa"/>
          </w:tcPr>
          <w:p w:rsidR="006A5370" w:rsidRPr="006A5370" w:rsidRDefault="006A5370" w:rsidP="006A5370">
            <w:pPr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6A5370" w:rsidRPr="006A5370" w:rsidRDefault="006A5370" w:rsidP="006A5370">
      <w:pPr>
        <w:widowControl w:val="0"/>
        <w:autoSpaceDE w:val="0"/>
        <w:autoSpaceDN w:val="0"/>
        <w:adjustRightInd w:val="0"/>
        <w:spacing w:line="276" w:lineRule="auto"/>
        <w:contextualSpacing/>
        <w:jc w:val="left"/>
        <w:rPr>
          <w:b/>
        </w:rPr>
      </w:pPr>
    </w:p>
    <w:p w:rsidR="006A5370" w:rsidRPr="006A5370" w:rsidRDefault="006A5370" w:rsidP="006A5370">
      <w:pPr>
        <w:spacing w:line="276" w:lineRule="auto"/>
        <w:ind w:firstLine="708"/>
        <w:rPr>
          <w:rFonts w:eastAsia="Times New Roman" w:cs="Calibri"/>
          <w:spacing w:val="2"/>
        </w:rPr>
      </w:pPr>
      <w:proofErr w:type="gramStart"/>
      <w:r w:rsidRPr="006A5370">
        <w:rPr>
          <w:rFonts w:eastAsia="Times New Roman" w:cs="Calibri"/>
          <w:color w:val="332E2D"/>
          <w:spacing w:val="2"/>
        </w:rPr>
        <w:t xml:space="preserve">В соответствии с </w:t>
      </w:r>
      <w:r w:rsidRPr="006A5370">
        <w:rPr>
          <w:rFonts w:eastAsia="Times New Roman" w:cs="Calibri"/>
          <w:spacing w:val="2"/>
        </w:rPr>
        <w:t xml:space="preserve">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Саратовской области от 31 декабря </w:t>
      </w:r>
      <w:r w:rsidRPr="006A5370">
        <w:rPr>
          <w:rFonts w:eastAsia="Times New Roman" w:cs="Calibri"/>
          <w:spacing w:val="2"/>
        </w:rPr>
        <w:br/>
        <w:t xml:space="preserve">2015 года № 687-П «Об утверждении требований к порядку разработки </w:t>
      </w:r>
      <w:r w:rsidRPr="006A5370">
        <w:rPr>
          <w:rFonts w:eastAsia="Times New Roman" w:cs="Calibri"/>
          <w:spacing w:val="2"/>
        </w:rPr>
        <w:br/>
        <w:t xml:space="preserve">и принятия правовых актов о нормировании в сфере закупок </w:t>
      </w:r>
      <w:r w:rsidRPr="006A5370">
        <w:rPr>
          <w:rFonts w:eastAsia="Times New Roman" w:cs="Calibri"/>
          <w:spacing w:val="2"/>
        </w:rPr>
        <w:br/>
        <w:t>для обеспечения нужд области, содержанию</w:t>
      </w:r>
      <w:proofErr w:type="gramEnd"/>
      <w:r w:rsidRPr="006A5370">
        <w:rPr>
          <w:rFonts w:eastAsia="Times New Roman" w:cs="Calibri"/>
          <w:spacing w:val="2"/>
        </w:rPr>
        <w:t xml:space="preserve"> указанных актов </w:t>
      </w:r>
      <w:r w:rsidRPr="006A5370">
        <w:rPr>
          <w:rFonts w:eastAsia="Times New Roman" w:cs="Calibri"/>
          <w:spacing w:val="2"/>
        </w:rPr>
        <w:br/>
        <w:t xml:space="preserve">и обеспечению их исполнения», </w:t>
      </w:r>
      <w:r w:rsidRPr="006A5370">
        <w:rPr>
          <w:rFonts w:eastAsia="Times New Roman" w:cs="Calibri"/>
        </w:rPr>
        <w:t xml:space="preserve">постановлением Правительства Саратовской области от 31 декабря 2015 года № 688-П «Об утверждении Правил </w:t>
      </w:r>
      <w:proofErr w:type="gramStart"/>
      <w:r w:rsidRPr="006A5370">
        <w:rPr>
          <w:rFonts w:eastAsia="Times New Roman" w:cs="Calibri"/>
        </w:rPr>
        <w:t xml:space="preserve">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учреждениями, бюджетными учреждениями </w:t>
      </w:r>
      <w:r w:rsidRPr="006A5370">
        <w:rPr>
          <w:rFonts w:eastAsia="Times New Roman" w:cs="Calibri"/>
        </w:rPr>
        <w:br/>
        <w:t xml:space="preserve">и унитарными предприятиями отдельным видам товаров, работ, услуг </w:t>
      </w:r>
      <w:r>
        <w:rPr>
          <w:rFonts w:eastAsia="Times New Roman" w:cs="Calibri"/>
        </w:rPr>
        <w:br/>
      </w:r>
      <w:r w:rsidRPr="006A5370">
        <w:rPr>
          <w:rFonts w:eastAsia="Times New Roman" w:cs="Calibri"/>
        </w:rPr>
        <w:t>(в том числе предельных цен товаров, работ, услуг)»,</w:t>
      </w:r>
      <w:r w:rsidRPr="006A5370">
        <w:rPr>
          <w:rFonts w:eastAsia="Times New Roman"/>
        </w:rPr>
        <w:t xml:space="preserve"> </w:t>
      </w:r>
      <w:r w:rsidRPr="006A5370">
        <w:rPr>
          <w:rFonts w:eastAsia="Times New Roman"/>
          <w:lang w:eastAsia="ru-RU"/>
        </w:rPr>
        <w:t>ПРИКАЗЫВАЮ:</w:t>
      </w:r>
      <w:proofErr w:type="gramEnd"/>
    </w:p>
    <w:p w:rsidR="006A5370" w:rsidRPr="006A5370" w:rsidRDefault="006A5370" w:rsidP="006A5370">
      <w:pPr>
        <w:spacing w:line="276" w:lineRule="auto"/>
        <w:ind w:firstLine="567"/>
        <w:contextualSpacing/>
        <w:rPr>
          <w:rFonts w:eastAsia="Times New Roman"/>
          <w:lang w:eastAsia="ru-RU"/>
        </w:rPr>
      </w:pPr>
      <w:r w:rsidRPr="006A5370">
        <w:rPr>
          <w:rFonts w:eastAsia="Times New Roman"/>
          <w:lang w:eastAsia="ru-RU"/>
        </w:rPr>
        <w:t>1. </w:t>
      </w:r>
      <w:proofErr w:type="gramStart"/>
      <w:r w:rsidRPr="006A5370">
        <w:rPr>
          <w:rFonts w:eastAsia="Times New Roman"/>
          <w:lang w:eastAsia="ru-RU"/>
        </w:rPr>
        <w:t xml:space="preserve">Утвердить Требования к закупаемым министерством культуры Саратовской области и подведомственными бюджетными учреждениями отдельным видам товаров, работ, услуг (в том числе предельные цены товаров, работ, услуг) в форме перечня отдельных видов товаров, работ, </w:t>
      </w:r>
      <w:r w:rsidRPr="006A5370">
        <w:rPr>
          <w:rFonts w:eastAsia="Times New Roman"/>
          <w:lang w:eastAsia="ru-RU"/>
        </w:rPr>
        <w:lastRenderedPageBreak/>
        <w:t xml:space="preserve">услуг, в отношении которых устанавливаются потребительские свойства </w:t>
      </w:r>
      <w:r w:rsidRPr="006A5370">
        <w:rPr>
          <w:rFonts w:eastAsia="Times New Roman"/>
          <w:lang w:eastAsia="ru-RU"/>
        </w:rPr>
        <w:br/>
        <w:t>(в том числе характеристики качества) и иные характеристики, имеющие влияние на цену отдельных товаров, работ, услуг (далее – ведомственный перечень) согласно приложению.</w:t>
      </w:r>
      <w:proofErr w:type="gramEnd"/>
    </w:p>
    <w:p w:rsidR="006A5370" w:rsidRPr="006A5370" w:rsidRDefault="006A5370" w:rsidP="006A5370">
      <w:pPr>
        <w:spacing w:line="276" w:lineRule="auto"/>
        <w:ind w:firstLine="567"/>
        <w:contextualSpacing/>
        <w:rPr>
          <w:rFonts w:eastAsia="Times New Roman"/>
          <w:lang w:eastAsia="ru-RU"/>
        </w:rPr>
      </w:pPr>
      <w:r w:rsidRPr="006A5370">
        <w:rPr>
          <w:rFonts w:eastAsia="Times New Roman"/>
          <w:lang w:eastAsia="ru-RU"/>
        </w:rPr>
        <w:t>2. </w:t>
      </w:r>
      <w:proofErr w:type="gramStart"/>
      <w:r w:rsidRPr="006A5370">
        <w:rPr>
          <w:rFonts w:eastAsia="Times New Roman"/>
          <w:lang w:eastAsia="ru-RU"/>
        </w:rPr>
        <w:t xml:space="preserve">Установить, что ведомственный перечень является обязательным </w:t>
      </w:r>
      <w:r w:rsidRPr="006A5370">
        <w:rPr>
          <w:rFonts w:eastAsia="Times New Roman"/>
          <w:lang w:eastAsia="ru-RU"/>
        </w:rPr>
        <w:br/>
        <w:t xml:space="preserve">для министерства культуры Саратовской области, ГПОУ «Саратовское художественное училище имени А.П. Боголюбова (техникум)», </w:t>
      </w:r>
      <w:r w:rsidRPr="006A5370">
        <w:rPr>
          <w:rFonts w:eastAsia="Times New Roman"/>
          <w:lang w:eastAsia="ru-RU"/>
        </w:rPr>
        <w:br/>
        <w:t>ГПОУ «Саратовский областной колледж искусств»,</w:t>
      </w:r>
      <w:r w:rsidRPr="006A5370">
        <w:rPr>
          <w:rFonts w:eastAsia="Times New Roman"/>
          <w:sz w:val="24"/>
          <w:szCs w:val="24"/>
          <w:lang w:eastAsia="ru-RU"/>
        </w:rPr>
        <w:t xml:space="preserve"> </w:t>
      </w:r>
      <w:r w:rsidRPr="006A5370">
        <w:rPr>
          <w:rFonts w:eastAsia="Times New Roman"/>
          <w:lang w:eastAsia="ru-RU"/>
        </w:rPr>
        <w:t xml:space="preserve">ГУК «Областная библиотека для детей и юношества им. А.С. Пушкина», ГУК «Областная универсальная научная библиотека», ГУК «Областная специальная библиотека для слепых», ГУК «Государственный музей К.А. Федина», </w:t>
      </w:r>
      <w:r w:rsidRPr="006A5370">
        <w:rPr>
          <w:rFonts w:eastAsia="Times New Roman"/>
          <w:lang w:eastAsia="ru-RU"/>
        </w:rPr>
        <w:br/>
        <w:t>ГУК «Саратовский областной музей краеведения».</w:t>
      </w:r>
      <w:proofErr w:type="gramEnd"/>
    </w:p>
    <w:p w:rsidR="006A5370" w:rsidRPr="006A5370" w:rsidRDefault="006A5370" w:rsidP="006A5370">
      <w:pPr>
        <w:spacing w:line="276" w:lineRule="auto"/>
        <w:ind w:firstLine="567"/>
        <w:rPr>
          <w:rFonts w:eastAsia="Times New Roman"/>
          <w:bCs/>
          <w:lang w:eastAsia="ru-RU"/>
        </w:rPr>
      </w:pPr>
      <w:r w:rsidRPr="006A5370">
        <w:rPr>
          <w:rFonts w:eastAsia="Times New Roman"/>
          <w:bCs/>
          <w:lang w:eastAsia="ru-RU"/>
        </w:rPr>
        <w:t xml:space="preserve">3. Признать утратившим силу приказ министерства культуры области </w:t>
      </w:r>
      <w:r w:rsidRPr="006A5370">
        <w:rPr>
          <w:rFonts w:eastAsia="Times New Roman"/>
          <w:bCs/>
          <w:lang w:eastAsia="ru-RU"/>
        </w:rPr>
        <w:br/>
        <w:t xml:space="preserve">от </w:t>
      </w:r>
      <w:r w:rsidR="008B3AC8">
        <w:rPr>
          <w:rFonts w:eastAsia="Times New Roman"/>
          <w:bCs/>
          <w:lang w:eastAsia="ru-RU"/>
        </w:rPr>
        <w:t>25</w:t>
      </w:r>
      <w:r w:rsidRPr="006A5370">
        <w:rPr>
          <w:rFonts w:eastAsia="Times New Roman"/>
          <w:bCs/>
          <w:lang w:eastAsia="ru-RU"/>
        </w:rPr>
        <w:t xml:space="preserve"> </w:t>
      </w:r>
      <w:r w:rsidR="008B3AC8">
        <w:rPr>
          <w:rFonts w:eastAsia="Times New Roman"/>
          <w:bCs/>
          <w:lang w:eastAsia="ru-RU"/>
        </w:rPr>
        <w:t>апреля</w:t>
      </w:r>
      <w:r w:rsidRPr="006A5370">
        <w:rPr>
          <w:rFonts w:eastAsia="Times New Roman"/>
          <w:bCs/>
          <w:lang w:eastAsia="ru-RU"/>
        </w:rPr>
        <w:t xml:space="preserve"> 201</w:t>
      </w:r>
      <w:r w:rsidR="008B3AC8">
        <w:rPr>
          <w:rFonts w:eastAsia="Times New Roman"/>
          <w:bCs/>
          <w:lang w:eastAsia="ru-RU"/>
        </w:rPr>
        <w:t>8</w:t>
      </w:r>
      <w:r w:rsidRPr="006A5370">
        <w:rPr>
          <w:rFonts w:eastAsia="Times New Roman"/>
          <w:bCs/>
          <w:lang w:eastAsia="ru-RU"/>
        </w:rPr>
        <w:t xml:space="preserve"> года № 01-11/</w:t>
      </w:r>
      <w:r w:rsidR="008B3AC8">
        <w:rPr>
          <w:rFonts w:eastAsia="Times New Roman"/>
          <w:bCs/>
          <w:lang w:eastAsia="ru-RU"/>
        </w:rPr>
        <w:t>199</w:t>
      </w:r>
      <w:r w:rsidRPr="006A5370">
        <w:rPr>
          <w:rFonts w:eastAsia="Times New Roman"/>
          <w:bCs/>
          <w:lang w:eastAsia="ru-RU"/>
        </w:rPr>
        <w:t xml:space="preserve"> «Об утверждении требований </w:t>
      </w:r>
      <w:r w:rsidRPr="006A5370">
        <w:rPr>
          <w:rFonts w:eastAsia="Times New Roman"/>
          <w:bCs/>
          <w:lang w:eastAsia="ru-RU"/>
        </w:rPr>
        <w:br/>
        <w:t xml:space="preserve">к закупаемым министерством культуры Саратовской области </w:t>
      </w:r>
      <w:r w:rsidRPr="006A5370">
        <w:rPr>
          <w:rFonts w:eastAsia="Times New Roman"/>
          <w:bCs/>
          <w:lang w:eastAsia="ru-RU"/>
        </w:rPr>
        <w:br/>
        <w:t>и подведомственными бюджетными учреждениями отдельным видам товаров, работ, услуг (в том числе предельные цены товаров, работ, услуг)».</w:t>
      </w:r>
    </w:p>
    <w:p w:rsidR="006A5370" w:rsidRPr="006A5370" w:rsidRDefault="006A5370" w:rsidP="006A5370">
      <w:pPr>
        <w:spacing w:line="276" w:lineRule="auto"/>
        <w:ind w:firstLine="567"/>
        <w:contextualSpacing/>
        <w:rPr>
          <w:rFonts w:eastAsia="Times New Roman"/>
          <w:lang w:eastAsia="ru-RU"/>
        </w:rPr>
      </w:pPr>
      <w:r w:rsidRPr="006A5370">
        <w:rPr>
          <w:rFonts w:eastAsia="Times New Roman"/>
          <w:lang w:eastAsia="ru-RU"/>
        </w:rPr>
        <w:t>4. Контрактному управляющему (Петренко В.В.) обеспечить размещение настоящего приказа в единой информационной системе в сфере закупок</w:t>
      </w:r>
      <w:r w:rsidRPr="006A5370">
        <w:rPr>
          <w:rFonts w:eastAsia="Times New Roman"/>
          <w:sz w:val="24"/>
          <w:szCs w:val="24"/>
          <w:lang w:eastAsia="ru-RU"/>
        </w:rPr>
        <w:t xml:space="preserve"> (</w:t>
      </w:r>
      <w:r w:rsidRPr="006A5370">
        <w:rPr>
          <w:rFonts w:eastAsia="Times New Roman"/>
          <w:lang w:val="en-US" w:eastAsia="ru-RU"/>
        </w:rPr>
        <w:t>www</w:t>
      </w:r>
      <w:r w:rsidRPr="006A5370">
        <w:rPr>
          <w:rFonts w:eastAsia="Times New Roman"/>
          <w:lang w:eastAsia="ru-RU"/>
        </w:rPr>
        <w:t>.zakupki.gov.ru) в течение семи рабочих дней со дня его утверждения.</w:t>
      </w:r>
    </w:p>
    <w:p w:rsidR="006A5370" w:rsidRPr="006A5370" w:rsidRDefault="006A5370" w:rsidP="006A5370">
      <w:pPr>
        <w:spacing w:line="276" w:lineRule="auto"/>
        <w:ind w:firstLine="567"/>
        <w:contextualSpacing/>
        <w:rPr>
          <w:rFonts w:eastAsia="Times New Roman"/>
          <w:lang w:eastAsia="ru-RU"/>
        </w:rPr>
      </w:pPr>
      <w:r w:rsidRPr="006A5370">
        <w:rPr>
          <w:rFonts w:eastAsia="Times New Roman"/>
          <w:lang w:eastAsia="ru-RU"/>
        </w:rPr>
        <w:t>5. Начальнику отдела организационной работы и информационных технологий (Курбатова Л.В.) довести настоящий приказ до сведения заинтересованных лиц министерства и руководителей подведомственных бюджетных учреждений.</w:t>
      </w:r>
    </w:p>
    <w:p w:rsidR="006A5370" w:rsidRPr="006A5370" w:rsidRDefault="006A5370" w:rsidP="006A5370">
      <w:pPr>
        <w:spacing w:line="276" w:lineRule="auto"/>
        <w:ind w:firstLine="567"/>
        <w:rPr>
          <w:rFonts w:eastAsia="Times New Roman"/>
          <w:lang w:eastAsia="ru-RU"/>
        </w:rPr>
      </w:pPr>
      <w:r w:rsidRPr="006A5370">
        <w:rPr>
          <w:rFonts w:eastAsia="Times New Roman"/>
          <w:lang w:eastAsia="ru-RU"/>
        </w:rPr>
        <w:t>6. </w:t>
      </w:r>
      <w:proofErr w:type="gramStart"/>
      <w:r w:rsidRPr="006A5370">
        <w:rPr>
          <w:rFonts w:eastAsia="Times New Roman"/>
          <w:lang w:eastAsia="ru-RU"/>
        </w:rPr>
        <w:t>Контроль за</w:t>
      </w:r>
      <w:proofErr w:type="gramEnd"/>
      <w:r w:rsidRPr="006A5370">
        <w:rPr>
          <w:rFonts w:eastAsia="Times New Roman"/>
          <w:lang w:eastAsia="ru-RU"/>
        </w:rPr>
        <w:t xml:space="preserve"> исполнением настоящего приказа возложить </w:t>
      </w:r>
      <w:r w:rsidRPr="006A5370">
        <w:rPr>
          <w:rFonts w:eastAsia="Times New Roman"/>
          <w:lang w:eastAsia="ru-RU"/>
        </w:rPr>
        <w:br/>
        <w:t xml:space="preserve">на заместителя министра культуры области </w:t>
      </w:r>
      <w:proofErr w:type="spellStart"/>
      <w:r w:rsidRPr="006A5370">
        <w:rPr>
          <w:rFonts w:eastAsia="Times New Roman"/>
          <w:lang w:eastAsia="ru-RU"/>
        </w:rPr>
        <w:t>Баркетова</w:t>
      </w:r>
      <w:proofErr w:type="spellEnd"/>
      <w:r w:rsidRPr="006A5370">
        <w:rPr>
          <w:rFonts w:eastAsia="Times New Roman"/>
          <w:lang w:eastAsia="ru-RU"/>
        </w:rPr>
        <w:t xml:space="preserve"> В.А.</w:t>
      </w:r>
    </w:p>
    <w:p w:rsidR="006A5370" w:rsidRPr="006A5370" w:rsidRDefault="006A5370" w:rsidP="006A5370">
      <w:pPr>
        <w:keepNext/>
        <w:outlineLvl w:val="1"/>
        <w:rPr>
          <w:rFonts w:eastAsia="Times New Roman"/>
          <w:lang w:eastAsia="ru-RU"/>
        </w:rPr>
      </w:pPr>
    </w:p>
    <w:p w:rsidR="006A5370" w:rsidRPr="006A5370" w:rsidRDefault="006A5370" w:rsidP="006A5370">
      <w:pPr>
        <w:keepNext/>
        <w:outlineLvl w:val="1"/>
        <w:rPr>
          <w:rFonts w:eastAsia="Times New Roman"/>
          <w:lang w:eastAsia="ru-RU"/>
        </w:rPr>
      </w:pPr>
    </w:p>
    <w:p w:rsidR="006A5370" w:rsidRPr="006A5370" w:rsidRDefault="006A5370" w:rsidP="006A5370">
      <w:pPr>
        <w:keepNext/>
        <w:outlineLvl w:val="1"/>
        <w:rPr>
          <w:rFonts w:eastAsia="Times New Roman"/>
          <w:lang w:eastAsia="ru-RU"/>
        </w:rPr>
      </w:pPr>
    </w:p>
    <w:p w:rsidR="006A5370" w:rsidRPr="006A5370" w:rsidRDefault="006A5370" w:rsidP="006A5370">
      <w:pPr>
        <w:keepNext/>
        <w:outlineLvl w:val="1"/>
        <w:rPr>
          <w:rFonts w:eastAsia="Times New Roman"/>
          <w:b/>
          <w:bCs/>
          <w:lang w:eastAsia="ru-RU"/>
        </w:rPr>
      </w:pPr>
      <w:r w:rsidRPr="006A5370">
        <w:rPr>
          <w:rFonts w:eastAsia="Times New Roman"/>
          <w:b/>
          <w:bCs/>
          <w:lang w:eastAsia="ru-RU"/>
        </w:rPr>
        <w:t>Министр</w:t>
      </w:r>
      <w:r w:rsidRPr="006A5370">
        <w:rPr>
          <w:rFonts w:eastAsia="Times New Roman"/>
          <w:b/>
          <w:bCs/>
          <w:lang w:eastAsia="ru-RU"/>
        </w:rPr>
        <w:tab/>
        <w:t xml:space="preserve">  </w:t>
      </w:r>
      <w:r w:rsidRPr="006A5370">
        <w:rPr>
          <w:rFonts w:eastAsia="Times New Roman"/>
          <w:b/>
          <w:bCs/>
          <w:lang w:eastAsia="ru-RU"/>
        </w:rPr>
        <w:tab/>
        <w:t xml:space="preserve">                                                                             Т.А. Гаранина</w:t>
      </w:r>
    </w:p>
    <w:p w:rsidR="006A5370" w:rsidRPr="006A5370" w:rsidRDefault="006A5370" w:rsidP="006A5370">
      <w:pPr>
        <w:jc w:val="left"/>
        <w:rPr>
          <w:rFonts w:eastAsia="Times New Roman"/>
          <w:lang w:eastAsia="ru-RU"/>
        </w:rPr>
      </w:pPr>
    </w:p>
    <w:p w:rsidR="006A5370" w:rsidRPr="006A5370" w:rsidRDefault="006A5370" w:rsidP="006A5370">
      <w:pPr>
        <w:jc w:val="left"/>
        <w:rPr>
          <w:rFonts w:eastAsia="Times New Roman"/>
          <w:lang w:eastAsia="ru-RU"/>
        </w:rPr>
      </w:pPr>
    </w:p>
    <w:p w:rsidR="006A5370" w:rsidRPr="006A5370" w:rsidRDefault="006A5370" w:rsidP="006A5370">
      <w:pPr>
        <w:jc w:val="left"/>
        <w:rPr>
          <w:rFonts w:eastAsia="Times New Roman"/>
          <w:lang w:eastAsia="ru-RU"/>
        </w:rPr>
      </w:pPr>
    </w:p>
    <w:p w:rsidR="006A5370" w:rsidRPr="006A5370" w:rsidRDefault="006A5370" w:rsidP="006A5370">
      <w:pPr>
        <w:jc w:val="left"/>
        <w:rPr>
          <w:rFonts w:eastAsia="Times New Roman"/>
          <w:lang w:eastAsia="ru-RU"/>
        </w:rPr>
      </w:pPr>
    </w:p>
    <w:p w:rsidR="006A5370" w:rsidRPr="006A5370" w:rsidRDefault="006A5370" w:rsidP="006A5370">
      <w:pPr>
        <w:jc w:val="left"/>
        <w:rPr>
          <w:rFonts w:eastAsia="Times New Roman"/>
          <w:lang w:eastAsia="ru-RU"/>
        </w:rPr>
      </w:pPr>
    </w:p>
    <w:p w:rsidR="006A5370" w:rsidRPr="006A5370" w:rsidRDefault="006A5370" w:rsidP="006A5370">
      <w:pPr>
        <w:jc w:val="left"/>
        <w:rPr>
          <w:rFonts w:eastAsia="Times New Roman"/>
          <w:lang w:eastAsia="ru-RU"/>
        </w:rPr>
      </w:pPr>
    </w:p>
    <w:p w:rsidR="006A5370" w:rsidRPr="006A5370" w:rsidRDefault="006A5370" w:rsidP="006A5370">
      <w:pPr>
        <w:jc w:val="left"/>
        <w:rPr>
          <w:rFonts w:eastAsia="Times New Roman"/>
          <w:lang w:eastAsia="ru-RU"/>
        </w:rPr>
      </w:pPr>
    </w:p>
    <w:p w:rsidR="006A5370" w:rsidRPr="006A5370" w:rsidRDefault="006A5370" w:rsidP="006A5370">
      <w:pPr>
        <w:jc w:val="left"/>
        <w:rPr>
          <w:rFonts w:eastAsia="Times New Roman"/>
          <w:lang w:eastAsia="ru-RU"/>
        </w:rPr>
      </w:pPr>
    </w:p>
    <w:p w:rsidR="006A5370" w:rsidRPr="006A5370" w:rsidRDefault="006A5370" w:rsidP="006A5370">
      <w:pPr>
        <w:jc w:val="left"/>
        <w:rPr>
          <w:rFonts w:eastAsia="Times New Roman"/>
          <w:lang w:eastAsia="ru-RU"/>
        </w:rPr>
      </w:pPr>
    </w:p>
    <w:p w:rsidR="000D3FB6" w:rsidRDefault="000D3FB6" w:rsidP="006A5370">
      <w:pPr>
        <w:rPr>
          <w:rFonts w:eastAsia="Times New Roman"/>
          <w:sz w:val="27"/>
          <w:szCs w:val="27"/>
          <w:lang w:eastAsia="ru-RU"/>
        </w:rPr>
        <w:sectPr w:rsidR="000D3FB6" w:rsidSect="002B4194">
          <w:headerReference w:type="default" r:id="rId10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D3FB6" w:rsidRDefault="000D3FB6" w:rsidP="006A5370">
      <w:pPr>
        <w:jc w:val="left"/>
        <w:rPr>
          <w:rFonts w:eastAsia="Times New Roman"/>
          <w:sz w:val="27"/>
          <w:szCs w:val="27"/>
          <w:lang w:eastAsia="ru-RU"/>
        </w:rPr>
      </w:pPr>
    </w:p>
    <w:p w:rsidR="006A5370" w:rsidRPr="006A5370" w:rsidRDefault="006A5370" w:rsidP="006A5370">
      <w:pPr>
        <w:jc w:val="left"/>
        <w:rPr>
          <w:rFonts w:eastAsia="Times New Roman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57"/>
        <w:gridCol w:w="7612"/>
      </w:tblGrid>
      <w:tr w:rsidR="008E7004" w:rsidRPr="008E7004" w:rsidTr="00C75C68">
        <w:tc>
          <w:tcPr>
            <w:tcW w:w="8032" w:type="dxa"/>
            <w:shd w:val="clear" w:color="auto" w:fill="auto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8032" w:type="dxa"/>
            <w:shd w:val="clear" w:color="auto" w:fill="auto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Cs/>
                <w:sz w:val="24"/>
                <w:lang w:eastAsia="ru-RU"/>
              </w:rPr>
            </w:pPr>
            <w:r w:rsidRPr="008E7004">
              <w:rPr>
                <w:rFonts w:eastAsia="Times New Roman"/>
                <w:bCs/>
                <w:sz w:val="24"/>
                <w:lang w:eastAsia="ru-RU"/>
              </w:rPr>
              <w:t xml:space="preserve">Приложение к приказу министерства культуры Саратовской области 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Cs/>
                <w:sz w:val="24"/>
                <w:lang w:eastAsia="ru-RU"/>
              </w:rPr>
            </w:pPr>
            <w:r w:rsidRPr="008E7004">
              <w:rPr>
                <w:rFonts w:eastAsia="Times New Roman"/>
                <w:bCs/>
                <w:sz w:val="24"/>
                <w:lang w:eastAsia="ru-RU"/>
              </w:rPr>
              <w:t xml:space="preserve">от  "___" _____________2019 г.   № ____________   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Cs/>
                <w:sz w:val="24"/>
                <w:lang w:eastAsia="ru-RU"/>
              </w:rPr>
            </w:pPr>
            <w:r w:rsidRPr="008E7004">
              <w:rPr>
                <w:rFonts w:eastAsia="Times New Roman"/>
                <w:bCs/>
                <w:sz w:val="24"/>
                <w:lang w:eastAsia="ru-RU"/>
              </w:rPr>
              <w:t>"Об утверждении требований к закупаемым министерством культуры Саратовской области и подведомственными бюджетными учреждениями отдельным видам товаров, работ, услуг (в том числе предельные цены товаров, работ, услуг)"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8E7004">
              <w:rPr>
                <w:rFonts w:eastAsia="Times New Roman"/>
                <w:b/>
                <w:bCs/>
                <w:sz w:val="24"/>
                <w:lang w:eastAsia="ru-RU"/>
              </w:rPr>
              <w:t xml:space="preserve"> </w:t>
            </w:r>
          </w:p>
        </w:tc>
      </w:tr>
    </w:tbl>
    <w:p w:rsidR="008E7004" w:rsidRPr="008E7004" w:rsidRDefault="008E7004" w:rsidP="008E700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sz w:val="24"/>
          <w:lang w:eastAsia="ru-RU"/>
        </w:rPr>
      </w:pPr>
      <w:r w:rsidRPr="008E7004">
        <w:rPr>
          <w:rFonts w:eastAsia="Times New Roman"/>
          <w:b/>
          <w:bCs/>
          <w:sz w:val="24"/>
          <w:lang w:eastAsia="ru-RU"/>
        </w:rPr>
        <w:t>Перечень</w:t>
      </w:r>
    </w:p>
    <w:p w:rsidR="008E7004" w:rsidRPr="008E7004" w:rsidRDefault="008E7004" w:rsidP="008E700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4"/>
          <w:lang w:eastAsia="ru-RU"/>
        </w:rPr>
      </w:pPr>
      <w:r w:rsidRPr="008E7004">
        <w:rPr>
          <w:rFonts w:eastAsia="Times New Roman"/>
          <w:b/>
          <w:sz w:val="24"/>
          <w:lang w:eastAsia="ru-RU"/>
        </w:rPr>
        <w:t xml:space="preserve">отдельных видов товаров, работ, услуг, в отношении которых устанавливаются потребительские свойства </w:t>
      </w:r>
    </w:p>
    <w:p w:rsidR="008E7004" w:rsidRPr="008E7004" w:rsidRDefault="008E7004" w:rsidP="008E700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 w:val="24"/>
          <w:lang w:eastAsia="ru-RU"/>
        </w:rPr>
      </w:pPr>
      <w:r w:rsidRPr="008E7004">
        <w:rPr>
          <w:rFonts w:eastAsia="Times New Roman"/>
          <w:b/>
          <w:sz w:val="24"/>
          <w:lang w:eastAsia="ru-RU"/>
        </w:rPr>
        <w:t xml:space="preserve">(в том числе характеристики качества) и иные характеристики, имеющие влияние на цену </w:t>
      </w:r>
    </w:p>
    <w:p w:rsidR="008E7004" w:rsidRPr="008E7004" w:rsidRDefault="008E7004" w:rsidP="008E700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lang w:eastAsia="ru-RU"/>
        </w:rPr>
      </w:pPr>
      <w:r w:rsidRPr="008E7004">
        <w:rPr>
          <w:rFonts w:eastAsia="Times New Roman"/>
          <w:b/>
          <w:sz w:val="24"/>
          <w:lang w:eastAsia="ru-RU"/>
        </w:rPr>
        <w:t>отдельных видов товаров, работ, услуг</w:t>
      </w:r>
    </w:p>
    <w:p w:rsidR="008E7004" w:rsidRPr="008E7004" w:rsidRDefault="008E7004" w:rsidP="008E700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sz w:val="16"/>
          <w:szCs w:val="16"/>
          <w:lang w:eastAsia="ru-RU"/>
        </w:rPr>
      </w:pPr>
    </w:p>
    <w:tbl>
      <w:tblPr>
        <w:tblW w:w="15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794"/>
        <w:gridCol w:w="2171"/>
        <w:gridCol w:w="757"/>
        <w:gridCol w:w="1276"/>
        <w:gridCol w:w="1984"/>
        <w:gridCol w:w="1989"/>
        <w:gridCol w:w="15"/>
        <w:gridCol w:w="1934"/>
        <w:gridCol w:w="15"/>
        <w:gridCol w:w="2094"/>
        <w:gridCol w:w="1199"/>
        <w:gridCol w:w="1134"/>
      </w:tblGrid>
      <w:tr w:rsidR="008E7004" w:rsidRPr="008E7004" w:rsidTr="00C75C68">
        <w:trPr>
          <w:trHeight w:val="585"/>
        </w:trPr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Код по ОКПД</w:t>
            </w:r>
            <w:proofErr w:type="gram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auto" w:fill="auto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973" w:type="dxa"/>
            <w:gridSpan w:val="2"/>
            <w:shd w:val="clear" w:color="auto" w:fill="auto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утвержденные Правительством области</w:t>
            </w:r>
          </w:p>
        </w:tc>
        <w:tc>
          <w:tcPr>
            <w:tcW w:w="6391" w:type="dxa"/>
            <w:gridSpan w:val="6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утвержденные органом государственной власти</w:t>
            </w:r>
          </w:p>
        </w:tc>
      </w:tr>
      <w:tr w:rsidR="008E7004" w:rsidRPr="008E7004" w:rsidTr="00C75C68">
        <w:trPr>
          <w:trHeight w:val="634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обоснование отклонения значения характеристики от утвержденной </w:t>
            </w:r>
            <w:proofErr w:type="spellStart"/>
            <w:proofErr w:type="gram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Правительст-вом</w:t>
            </w:r>
            <w:proofErr w:type="spellEnd"/>
            <w:proofErr w:type="gramEnd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функциональное назначение*</w:t>
            </w:r>
          </w:p>
        </w:tc>
      </w:tr>
      <w:tr w:rsidR="008E7004" w:rsidRPr="008E7004" w:rsidTr="00C75C68">
        <w:trPr>
          <w:trHeight w:val="493"/>
        </w:trPr>
        <w:tc>
          <w:tcPr>
            <w:tcW w:w="15800" w:type="dxa"/>
            <w:gridSpan w:val="13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министра культуры Саратовской  области и должностей государственной гражданской службы Саратовской области категории «руководители», а также руководителя и заместителя руководителя подведомственного бюджетного учреждения (далее – учреждение)</w:t>
            </w:r>
          </w:p>
        </w:tc>
      </w:tr>
      <w:tr w:rsidR="008E7004" w:rsidRPr="008E7004" w:rsidTr="00C75C68">
        <w:trPr>
          <w:trHeight w:val="417"/>
        </w:trPr>
        <w:tc>
          <w:tcPr>
            <w:tcW w:w="438" w:type="dxa"/>
            <w:vMerge w:val="restart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4" w:type="dxa"/>
            <w:vMerge w:val="restart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71" w:type="dxa"/>
            <w:vMerge w:val="restart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Пояснения по требуемой продукции: ноутбуки, планшетные компьютеры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18",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ЖК/сенсорный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67"/>
        </w:trPr>
        <w:tc>
          <w:tcPr>
            <w:tcW w:w="438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килограмм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3 кг (для ноутбука)                                                                                                                                                    не более 1,5 кг (для планшета)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314"/>
        </w:trPr>
        <w:tc>
          <w:tcPr>
            <w:tcW w:w="438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4-х ядер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63"/>
        </w:trPr>
        <w:tc>
          <w:tcPr>
            <w:tcW w:w="438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3 (для ноутбука)                                                                                                                                                                  не более 2 (для планшета)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309"/>
        </w:trPr>
        <w:tc>
          <w:tcPr>
            <w:tcW w:w="438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не более 8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01"/>
        </w:trPr>
        <w:tc>
          <w:tcPr>
            <w:tcW w:w="438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не более 1000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65"/>
        </w:trPr>
        <w:tc>
          <w:tcPr>
            <w:tcW w:w="438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HDD (для ноутбука)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Flash</w:t>
            </w:r>
            <w:proofErr w:type="spellEnd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 носитель (для планшета)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167"/>
        </w:trPr>
        <w:tc>
          <w:tcPr>
            <w:tcW w:w="438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634"/>
        </w:trPr>
        <w:tc>
          <w:tcPr>
            <w:tcW w:w="438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334"/>
        </w:trPr>
        <w:tc>
          <w:tcPr>
            <w:tcW w:w="438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45"/>
        </w:trPr>
        <w:tc>
          <w:tcPr>
            <w:tcW w:w="438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менее 2 (для ноутбука)                                                                                                                                                          не менее 8 (для планшета)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403"/>
        </w:trPr>
        <w:tc>
          <w:tcPr>
            <w:tcW w:w="438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предельное значение - наличие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634"/>
        </w:trPr>
        <w:tc>
          <w:tcPr>
            <w:tcW w:w="438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предельное значение - наличие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552"/>
        </w:trPr>
        <w:tc>
          <w:tcPr>
            <w:tcW w:w="438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  <w:r w:rsidRPr="008E7004">
              <w:rPr>
                <w:rFonts w:eastAsia="Times New Roman"/>
                <w:sz w:val="16"/>
                <w:szCs w:val="16"/>
                <w:lang w:val="en-US" w:eastAsia="ru-RU"/>
              </w:rPr>
              <w:t>55</w:t>
            </w: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117"/>
        </w:trPr>
        <w:tc>
          <w:tcPr>
            <w:tcW w:w="15800" w:type="dxa"/>
            <w:gridSpan w:val="13"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Для министра культуры Саратовской области и всех категорий должностей государственной гражданской службы Саратовской области, руководителя и иных категорий должностей </w:t>
            </w:r>
            <w:r w:rsidRPr="008E700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 xml:space="preserve">учреждения 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49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26.20.15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(моноблок/системный блок и монитор)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(моноблок/системный блок и монитор)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предельное значение </w:t>
            </w:r>
            <w:proofErr w:type="gram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-м</w:t>
            </w:r>
            <w:proofErr w:type="gramEnd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оноблок/возможное значение - системный блок и монитор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170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1989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менее 18", не более 27"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101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8-х ядер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  <w:r w:rsidRPr="008E7004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77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989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8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111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не более 1000 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111"/>
        </w:trPr>
        <w:tc>
          <w:tcPr>
            <w:tcW w:w="438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HDD, </w:t>
            </w:r>
            <w:r w:rsidRPr="008E7004">
              <w:rPr>
                <w:rFonts w:eastAsia="Times New Roman"/>
                <w:sz w:val="16"/>
                <w:szCs w:val="16"/>
                <w:lang w:val="en-US" w:eastAsia="ru-RU"/>
              </w:rPr>
              <w:t>SSD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77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наличие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105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07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 наличие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385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989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 наличие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47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  <w:r w:rsidRPr="008E7004">
              <w:rPr>
                <w:rFonts w:eastAsia="Times New Roman"/>
                <w:sz w:val="16"/>
                <w:szCs w:val="16"/>
                <w:lang w:val="en-US" w:eastAsia="ru-RU"/>
              </w:rPr>
              <w:t>70</w:t>
            </w: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 000,00 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530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26.20.16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метод печати (струйный/лазерный - для принтера)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метод печати (струйный/лазерный - для принтера)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струйный/лазерный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31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разрешение сканирования (для сканера)</w:t>
            </w:r>
          </w:p>
        </w:tc>
        <w:tc>
          <w:tcPr>
            <w:tcW w:w="1989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разрешение сканирования (для сканера)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не более 1200  x 1200 </w:t>
            </w:r>
            <w:r w:rsidRPr="008E7004">
              <w:rPr>
                <w:rFonts w:eastAsia="Times New Roman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77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цветность (цветной /черно-белый)</w:t>
            </w:r>
          </w:p>
        </w:tc>
        <w:tc>
          <w:tcPr>
            <w:tcW w:w="1989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цветность (цветной /черно-белый)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цветной/черно-белый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140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максимальный формат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795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1989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не более 40 </w:t>
            </w:r>
            <w:proofErr w:type="spellStart"/>
            <w:proofErr w:type="gram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/мин (для лазерного принтера)/ не более 566 знаков/сек не более 34 </w:t>
            </w:r>
            <w:proofErr w:type="spell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/мин (для струйного принтера)/</w:t>
            </w:r>
            <w:r w:rsidRPr="008E7004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не более 70 </w:t>
            </w:r>
            <w:proofErr w:type="spell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/мин (для сканирования)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126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9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USB, сетевой интерфейс, устройства чтения карт памяти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107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75 000,00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160"/>
        </w:trPr>
        <w:tc>
          <w:tcPr>
            <w:tcW w:w="15800" w:type="dxa"/>
            <w:gridSpan w:val="13"/>
            <w:shd w:val="clear" w:color="auto" w:fill="auto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министра культуры Саратовской области, руководителя учреждения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300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26.30.11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</w:tc>
        <w:tc>
          <w:tcPr>
            <w:tcW w:w="1989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смартфон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47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поддерживаемые стандарты</w:t>
            </w:r>
          </w:p>
        </w:tc>
        <w:tc>
          <w:tcPr>
            <w:tcW w:w="1989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поддерживаемые стандарты</w:t>
            </w:r>
          </w:p>
        </w:tc>
        <w:tc>
          <w:tcPr>
            <w:tcW w:w="2109" w:type="dxa"/>
            <w:gridSpan w:val="2"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LTE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989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наличие операционной системы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300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989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менее 300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77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</w:tc>
        <w:tc>
          <w:tcPr>
            <w:tcW w:w="1989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сенсорный или кнопочный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77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1989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2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450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наличие модулей и интерфейсов (</w:t>
            </w:r>
            <w:proofErr w:type="spell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, USB, GPS)</w:t>
            </w:r>
          </w:p>
        </w:tc>
        <w:tc>
          <w:tcPr>
            <w:tcW w:w="1989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наличие модулей и интерфейсов (</w:t>
            </w:r>
            <w:proofErr w:type="spell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, USB, GPS)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1575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9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без технической поддержки, обслуживания, сервисных договоров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77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5000,00</w:t>
            </w:r>
          </w:p>
        </w:tc>
        <w:tc>
          <w:tcPr>
            <w:tcW w:w="1949" w:type="dxa"/>
            <w:gridSpan w:val="2"/>
            <w:shd w:val="clear" w:color="000000" w:fill="FFFFFF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2"/>
            <w:shd w:val="clear" w:color="000000" w:fill="FFFFFF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5000,00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77"/>
        </w:trPr>
        <w:tc>
          <w:tcPr>
            <w:tcW w:w="15800" w:type="dxa"/>
            <w:gridSpan w:val="13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b/>
                <w:sz w:val="16"/>
                <w:szCs w:val="16"/>
                <w:lang w:eastAsia="ru-RU"/>
              </w:rPr>
              <w:t>Для министра культуры Саратовской области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4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1" w:history="1">
              <w:r w:rsidRPr="008E7004">
                <w:rPr>
                  <w:rFonts w:eastAsia="Times New Roman"/>
                  <w:sz w:val="16"/>
                  <w:szCs w:val="16"/>
                  <w:lang w:eastAsia="ru-RU"/>
                </w:rPr>
                <w:t>29.10.21</w:t>
              </w:r>
            </w:hyperlink>
          </w:p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8E7004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, новые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1 500 000,00</w:t>
            </w:r>
          </w:p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2" w:history="1">
              <w:r w:rsidRPr="008E7004">
                <w:rPr>
                  <w:rFonts w:eastAsia="Times New Roman"/>
                  <w:sz w:val="16"/>
                  <w:szCs w:val="16"/>
                  <w:lang w:eastAsia="ru-RU"/>
                </w:rPr>
                <w:t>29.10.22</w:t>
              </w:r>
            </w:hyperlink>
          </w:p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8E7004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, новые</w:t>
            </w:r>
          </w:p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2 500 000,00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3" w:history="1">
              <w:r w:rsidRPr="008E7004">
                <w:rPr>
                  <w:rFonts w:eastAsia="Times New Roman"/>
                  <w:sz w:val="16"/>
                  <w:szCs w:val="16"/>
                  <w:lang w:eastAsia="ru-RU"/>
                </w:rPr>
                <w:t>29.10.23</w:t>
              </w:r>
            </w:hyperlink>
          </w:p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343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2 500 000,00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4" w:history="1">
              <w:r w:rsidRPr="008E7004">
                <w:rPr>
                  <w:rFonts w:eastAsia="Times New Roman"/>
                  <w:sz w:val="16"/>
                  <w:szCs w:val="16"/>
                  <w:lang w:eastAsia="ru-RU"/>
                </w:rPr>
                <w:t>29.10.24</w:t>
              </w:r>
            </w:hyperlink>
          </w:p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2 500 000,00</w:t>
            </w:r>
          </w:p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15800" w:type="dxa"/>
            <w:gridSpan w:val="13"/>
            <w:shd w:val="clear" w:color="000000" w:fill="FFFFFF"/>
            <w:noWrap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руководителя учреждения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4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5" w:history="1">
              <w:r w:rsidRPr="008E7004">
                <w:rPr>
                  <w:rFonts w:eastAsia="Times New Roman"/>
                  <w:sz w:val="16"/>
                  <w:szCs w:val="16"/>
                  <w:lang w:eastAsia="ru-RU"/>
                </w:rPr>
                <w:t>29.10.21</w:t>
              </w:r>
            </w:hyperlink>
          </w:p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8E7004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, новые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800 000,00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6" w:history="1">
              <w:r w:rsidRPr="008E7004">
                <w:rPr>
                  <w:rFonts w:eastAsia="Times New Roman"/>
                  <w:sz w:val="16"/>
                  <w:szCs w:val="16"/>
                  <w:lang w:eastAsia="ru-RU"/>
                </w:rPr>
                <w:t>29.10.22</w:t>
              </w:r>
            </w:hyperlink>
          </w:p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8E7004">
              <w:rPr>
                <w:rFonts w:eastAsia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, новые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800 000,00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7" w:history="1">
              <w:r w:rsidRPr="008E7004">
                <w:rPr>
                  <w:rFonts w:eastAsia="Times New Roman"/>
                  <w:sz w:val="16"/>
                  <w:szCs w:val="16"/>
                  <w:lang w:eastAsia="ru-RU"/>
                </w:rPr>
                <w:t>29.10.23</w:t>
              </w:r>
            </w:hyperlink>
          </w:p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343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800 000,00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8" w:history="1">
              <w:r w:rsidRPr="008E7004">
                <w:rPr>
                  <w:rFonts w:eastAsia="Times New Roman"/>
                  <w:sz w:val="16"/>
                  <w:szCs w:val="16"/>
                  <w:lang w:eastAsia="ru-RU"/>
                </w:rPr>
                <w:t>29.10.24</w:t>
              </w:r>
            </w:hyperlink>
          </w:p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800 000,00</w:t>
            </w:r>
          </w:p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68"/>
        </w:trPr>
        <w:tc>
          <w:tcPr>
            <w:tcW w:w="15800" w:type="dxa"/>
            <w:gridSpan w:val="13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министра культуры Саратовской области и  руководителя учреждения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68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31.01.11</w:t>
            </w:r>
          </w:p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материал: сплавы </w:t>
            </w:r>
            <w:proofErr w:type="gram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железа с возможным содержанием никеля/алюминия/хрома/меди/цинка</w:t>
            </w:r>
            <w:proofErr w:type="gramEnd"/>
          </w:p>
        </w:tc>
        <w:tc>
          <w:tcPr>
            <w:tcW w:w="1199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514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319"/>
        </w:trPr>
        <w:tc>
          <w:tcPr>
            <w:tcW w:w="43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30 000,00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41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31.01.12</w:t>
            </w:r>
          </w:p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предельное значение -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41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47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30 000,00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49.32.11</w:t>
            </w:r>
          </w:p>
        </w:tc>
        <w:tc>
          <w:tcPr>
            <w:tcW w:w="2171" w:type="dxa"/>
            <w:vMerge w:val="restart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Услуги легкового такси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механическая.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автоматическая, 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вариатор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bCs/>
                <w:sz w:val="16"/>
                <w:szCs w:val="16"/>
                <w:lang w:eastAsia="ru-RU"/>
              </w:rPr>
              <w:t>не более 20 часов в месяц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услуг такси за один час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  <w:r w:rsidRPr="008E7004">
              <w:rPr>
                <w:rFonts w:eastAsia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4"/>
        </w:trPr>
        <w:tc>
          <w:tcPr>
            <w:tcW w:w="438" w:type="dxa"/>
            <w:vMerge w:val="restart"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49.32.12</w:t>
            </w:r>
          </w:p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Услуги арендованных легковых автомобилей с водителем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19" w:history="1">
              <w:r w:rsidRPr="008E7004">
                <w:rPr>
                  <w:rFonts w:eastAsia="Times New Roman"/>
                  <w:sz w:val="16"/>
                  <w:szCs w:val="16"/>
                  <w:lang w:eastAsia="ru-RU"/>
                </w:rPr>
                <w:t>251</w:t>
              </w:r>
            </w:hyperlink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47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коробки передач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механическая.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автоматическая, 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вариатор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17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bCs/>
                <w:sz w:val="16"/>
                <w:szCs w:val="16"/>
                <w:lang w:eastAsia="ru-RU"/>
              </w:rPr>
              <w:t>не более 20 часов в месяц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услуг по аренде легковых автомобилей с водителем за один час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  <w:r w:rsidRPr="008E7004">
              <w:rPr>
                <w:rFonts w:eastAsia="Times New Roman"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187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77.11.10</w:t>
            </w:r>
          </w:p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03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механическая.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автоматическая, 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вариатор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4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4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bCs/>
                <w:sz w:val="16"/>
                <w:szCs w:val="16"/>
                <w:lang w:eastAsia="ru-RU"/>
              </w:rPr>
              <w:t>не более 20 часов в месяц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4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услуг по аренде и лизингу легковых автомобилей без водителя за один час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150,00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93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мощность двигателя автомобиля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3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коробки передач автомобиля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механическая.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автоматическая, 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вариатор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4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47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bCs/>
                <w:sz w:val="16"/>
                <w:szCs w:val="16"/>
                <w:lang w:eastAsia="ru-RU"/>
              </w:rPr>
              <w:t>не более 20 часов в месяц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47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услуг по аренде и лизингу легких (до 3,5 т) автотранспортных средств без водителя за один час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  <w:r w:rsidRPr="008E7004">
              <w:rPr>
                <w:rFonts w:eastAsia="Times New Roman"/>
                <w:sz w:val="16"/>
                <w:szCs w:val="16"/>
                <w:lang w:val="en-US" w:eastAsia="ru-RU"/>
              </w:rPr>
              <w:t>1</w:t>
            </w: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17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 автомобиля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bCs/>
                <w:sz w:val="16"/>
                <w:szCs w:val="16"/>
                <w:lang w:eastAsia="ru-RU"/>
              </w:rPr>
              <w:t>не более 20 часов в месяц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438" w:type="dxa"/>
            <w:vMerge/>
            <w:shd w:val="clear" w:color="000000" w:fill="FFFFFF"/>
            <w:noWrap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предельная цена 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услуг по аренде легковых автомобилей с водителем за один час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не более </w:t>
            </w:r>
            <w:r w:rsidRPr="008E7004">
              <w:rPr>
                <w:rFonts w:eastAsia="Times New Roman"/>
                <w:bCs/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"/>
        </w:trPr>
        <w:tc>
          <w:tcPr>
            <w:tcW w:w="15800" w:type="dxa"/>
            <w:gridSpan w:val="13"/>
            <w:shd w:val="clear" w:color="000000" w:fill="FFFFFF"/>
            <w:noWrap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должностей государственной гражданской службы Саратовской области категории «руководители», заместителей руководителя учреждения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138"/>
        </w:trPr>
        <w:tc>
          <w:tcPr>
            <w:tcW w:w="438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138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31.01.11</w:t>
            </w:r>
          </w:p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материал: сплавы </w:t>
            </w:r>
            <w:proofErr w:type="gram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железа с возможным содержанием никеля/алюминия/хрома/меди/цинка</w:t>
            </w:r>
            <w:proofErr w:type="gramEnd"/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458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искусственная кожа,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47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15 000,00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47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31.01.12</w:t>
            </w:r>
          </w:p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возможное значение</w:t>
            </w:r>
            <w:proofErr w:type="gram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 -: </w:t>
            </w:r>
            <w:proofErr w:type="gramEnd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древесина хвойных и </w:t>
            </w:r>
            <w:proofErr w:type="spell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47"/>
        </w:trPr>
        <w:tc>
          <w:tcPr>
            <w:tcW w:w="438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предельное значение - искусственная кожа,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47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20 000,00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77"/>
        </w:trPr>
        <w:tc>
          <w:tcPr>
            <w:tcW w:w="15800" w:type="dxa"/>
            <w:gridSpan w:val="13"/>
            <w:shd w:val="clear" w:color="000000" w:fill="FFFFFF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должностей государственной гражданской службы Саратовской области категории "помощники (советники)", "специалисты", "обеспечивающие специалисты", работники учреждения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9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31.01.11</w:t>
            </w:r>
          </w:p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материал: сплавы </w:t>
            </w:r>
            <w:proofErr w:type="gram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железа с возможным содержанием никеля/алюминия/хрома/меди/цинка</w:t>
            </w:r>
            <w:proofErr w:type="gramEnd"/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229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предельное значение – ткань. Возможные значения: нетканые материалы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367"/>
        </w:trPr>
        <w:tc>
          <w:tcPr>
            <w:tcW w:w="438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12000,00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426"/>
        </w:trPr>
        <w:tc>
          <w:tcPr>
            <w:tcW w:w="438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31.01.12</w:t>
            </w:r>
          </w:p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 w:val="restart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8E7004">
              <w:rPr>
                <w:rFonts w:eastAsia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426"/>
        </w:trPr>
        <w:tc>
          <w:tcPr>
            <w:tcW w:w="438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shd w:val="clear" w:color="000000" w:fill="FFFFFF"/>
            <w:vAlign w:val="center"/>
          </w:tcPr>
          <w:p w:rsidR="008E7004" w:rsidRPr="008E7004" w:rsidRDefault="008E7004" w:rsidP="008E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98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предельное значение – ткань. Возможные значения: нетканые материалы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gridSpan w:val="2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367"/>
        </w:trPr>
        <w:tc>
          <w:tcPr>
            <w:tcW w:w="438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8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установлено Правительством области</w:t>
            </w:r>
          </w:p>
        </w:tc>
        <w:tc>
          <w:tcPr>
            <w:tcW w:w="194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109" w:type="dxa"/>
            <w:gridSpan w:val="2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не более 7 500,00</w:t>
            </w:r>
          </w:p>
        </w:tc>
        <w:tc>
          <w:tcPr>
            <w:tcW w:w="1199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rPr>
          <w:trHeight w:val="300"/>
        </w:trPr>
        <w:tc>
          <w:tcPr>
            <w:tcW w:w="15800" w:type="dxa"/>
            <w:gridSpan w:val="13"/>
            <w:shd w:val="clear" w:color="auto" w:fill="auto"/>
            <w:noWrap/>
            <w:vAlign w:val="center"/>
            <w:hideMark/>
          </w:tcPr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Дополнительный перечень отдельных видов товаров, работ, услуг, определенный министерством культуры Саратовской области,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для бюджетных учреждений</w:t>
            </w:r>
          </w:p>
          <w:p w:rsidR="008E7004" w:rsidRPr="008E7004" w:rsidRDefault="008E7004" w:rsidP="008E70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438" w:type="dxa"/>
            <w:vMerge w:val="restart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94" w:type="dxa"/>
            <w:vMerge w:val="restart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68.20.12</w:t>
            </w:r>
          </w:p>
        </w:tc>
        <w:tc>
          <w:tcPr>
            <w:tcW w:w="2171" w:type="dxa"/>
            <w:vMerge w:val="restart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757" w:type="dxa"/>
            <w:vMerge w:val="restart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1276" w:type="dxa"/>
            <w:vMerge w:val="restart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1984" w:type="dxa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2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тип помещения</w:t>
            </w:r>
          </w:p>
        </w:tc>
        <w:tc>
          <w:tcPr>
            <w:tcW w:w="2094" w:type="dxa"/>
            <w:vAlign w:val="center"/>
          </w:tcPr>
          <w:p w:rsidR="008E7004" w:rsidRPr="008E7004" w:rsidRDefault="008E7004" w:rsidP="008E7004">
            <w:pPr>
              <w:jc w:val="center"/>
              <w:rPr>
                <w:rFonts w:eastAsia="Times New Roman"/>
                <w:sz w:val="16"/>
                <w:szCs w:val="16"/>
                <w:lang w:bidi="en-US"/>
              </w:rPr>
            </w:pPr>
            <w:r w:rsidRPr="008E7004">
              <w:rPr>
                <w:rFonts w:eastAsia="Times New Roman"/>
                <w:sz w:val="16"/>
                <w:szCs w:val="16"/>
                <w:lang w:bidi="en-US"/>
              </w:rPr>
              <w:t>нежилое</w:t>
            </w:r>
          </w:p>
        </w:tc>
        <w:tc>
          <w:tcPr>
            <w:tcW w:w="1199" w:type="dxa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38" w:type="dxa"/>
            <w:vMerge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Merge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2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расположение</w:t>
            </w:r>
          </w:p>
        </w:tc>
        <w:tc>
          <w:tcPr>
            <w:tcW w:w="2094" w:type="dxa"/>
            <w:vAlign w:val="center"/>
          </w:tcPr>
          <w:p w:rsidR="008E7004" w:rsidRPr="008E7004" w:rsidRDefault="008E7004" w:rsidP="008E7004">
            <w:pPr>
              <w:jc w:val="center"/>
              <w:rPr>
                <w:rFonts w:eastAsia="Times New Roman"/>
                <w:sz w:val="16"/>
                <w:szCs w:val="16"/>
                <w:lang w:bidi="en-US"/>
              </w:rPr>
            </w:pPr>
            <w:r w:rsidRPr="008E7004">
              <w:rPr>
                <w:rFonts w:eastAsia="Times New Roman"/>
                <w:sz w:val="16"/>
                <w:szCs w:val="16"/>
                <w:lang w:bidi="en-US"/>
              </w:rPr>
              <w:t>надземная встроенно-пристроенная часть</w:t>
            </w:r>
          </w:p>
        </w:tc>
        <w:tc>
          <w:tcPr>
            <w:tcW w:w="1199" w:type="dxa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38" w:type="dxa"/>
            <w:vMerge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Merge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2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степень технического обустройства, предельное значение</w:t>
            </w:r>
          </w:p>
        </w:tc>
        <w:tc>
          <w:tcPr>
            <w:tcW w:w="2094" w:type="dxa"/>
            <w:vAlign w:val="center"/>
          </w:tcPr>
          <w:p w:rsidR="008E7004" w:rsidRPr="008E7004" w:rsidRDefault="008E7004" w:rsidP="008E7004">
            <w:pPr>
              <w:jc w:val="center"/>
              <w:rPr>
                <w:rFonts w:eastAsia="Times New Roman"/>
                <w:sz w:val="16"/>
                <w:szCs w:val="16"/>
                <w:lang w:bidi="en-US"/>
              </w:rPr>
            </w:pPr>
            <w:r w:rsidRPr="008E7004">
              <w:rPr>
                <w:rFonts w:eastAsia="Times New Roman"/>
                <w:sz w:val="16"/>
                <w:szCs w:val="16"/>
                <w:lang w:bidi="en-US"/>
              </w:rPr>
              <w:t xml:space="preserve">водопровод, канализация, горячая вода, центральное отопление </w:t>
            </w:r>
          </w:p>
        </w:tc>
        <w:tc>
          <w:tcPr>
            <w:tcW w:w="1199" w:type="dxa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E7004" w:rsidRPr="008E7004" w:rsidTr="00C75C6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38" w:type="dxa"/>
            <w:vMerge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vMerge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276" w:type="dxa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984" w:type="dxa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04" w:type="dxa"/>
            <w:gridSpan w:val="2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  <w:r w:rsidRPr="008E7004">
              <w:rPr>
                <w:rFonts w:eastAsia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2094" w:type="dxa"/>
            <w:vAlign w:val="center"/>
          </w:tcPr>
          <w:p w:rsidR="008E7004" w:rsidRPr="008E7004" w:rsidRDefault="008E7004" w:rsidP="008E7004">
            <w:pPr>
              <w:jc w:val="center"/>
              <w:rPr>
                <w:rFonts w:eastAsia="Times New Roman"/>
                <w:sz w:val="16"/>
                <w:szCs w:val="16"/>
                <w:lang w:bidi="en-US"/>
              </w:rPr>
            </w:pPr>
            <w:r w:rsidRPr="008E7004">
              <w:rPr>
                <w:rFonts w:eastAsia="Times New Roman"/>
                <w:sz w:val="16"/>
                <w:szCs w:val="16"/>
                <w:lang w:bidi="en-US"/>
              </w:rPr>
              <w:t>не установлено</w:t>
            </w:r>
          </w:p>
        </w:tc>
        <w:tc>
          <w:tcPr>
            <w:tcW w:w="1199" w:type="dxa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E7004" w:rsidRPr="008E7004" w:rsidRDefault="008E7004" w:rsidP="008E7004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8E7004" w:rsidRPr="008E7004" w:rsidRDefault="008E7004" w:rsidP="008E7004">
      <w:pPr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eastAsia="Times New Roman"/>
          <w:szCs w:val="20"/>
          <w:lang w:eastAsia="ru-RU"/>
        </w:rPr>
      </w:pPr>
    </w:p>
    <w:p w:rsidR="008E7004" w:rsidRPr="008E7004" w:rsidRDefault="008E7004" w:rsidP="008E7004">
      <w:pPr>
        <w:overflowPunct w:val="0"/>
        <w:autoSpaceDE w:val="0"/>
        <w:autoSpaceDN w:val="0"/>
        <w:adjustRightInd w:val="0"/>
        <w:ind w:firstLine="540"/>
        <w:jc w:val="left"/>
        <w:textAlignment w:val="baseline"/>
        <w:rPr>
          <w:rFonts w:eastAsia="Times New Roman"/>
          <w:sz w:val="16"/>
          <w:szCs w:val="16"/>
          <w:lang w:eastAsia="ru-RU"/>
        </w:rPr>
      </w:pPr>
      <w:r w:rsidRPr="008E7004">
        <w:rPr>
          <w:rFonts w:eastAsia="Times New Roman"/>
          <w:sz w:val="16"/>
          <w:szCs w:val="16"/>
          <w:lang w:eastAsia="ru-RU"/>
        </w:rPr>
        <w:t>&lt;*&gt; Указывается в случае установления значений характеристик, отличающихся от значений, содержащихся в обязательном перечне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услуг)».</w:t>
      </w:r>
    </w:p>
    <w:p w:rsidR="008E7004" w:rsidRPr="008E7004" w:rsidRDefault="008E7004" w:rsidP="008E7004">
      <w:pPr>
        <w:keepNext/>
        <w:shd w:val="clear" w:color="auto" w:fill="FFFFFF"/>
        <w:tabs>
          <w:tab w:val="left" w:pos="9639"/>
          <w:tab w:val="left" w:pos="9923"/>
        </w:tabs>
        <w:overflowPunct w:val="0"/>
        <w:autoSpaceDE w:val="0"/>
        <w:autoSpaceDN w:val="0"/>
        <w:adjustRightInd w:val="0"/>
        <w:ind w:left="567" w:right="227"/>
        <w:textAlignment w:val="baseline"/>
        <w:outlineLvl w:val="2"/>
        <w:rPr>
          <w:rFonts w:eastAsia="Times New Roman"/>
          <w:b/>
          <w:spacing w:val="8"/>
          <w:sz w:val="16"/>
          <w:szCs w:val="16"/>
          <w:lang w:eastAsia="ru-RU"/>
        </w:rPr>
      </w:pPr>
    </w:p>
    <w:p w:rsidR="000D3FB6" w:rsidRDefault="000D3FB6" w:rsidP="000D3FB6">
      <w:pPr>
        <w:rPr>
          <w:color w:val="000000"/>
          <w:spacing w:val="-12"/>
        </w:rPr>
      </w:pPr>
      <w:bookmarkStart w:id="0" w:name="_GoBack"/>
      <w:bookmarkEnd w:id="0"/>
    </w:p>
    <w:p w:rsidR="000D3FB6" w:rsidRDefault="000D3FB6" w:rsidP="000D3FB6"/>
    <w:p w:rsidR="000D3FB6" w:rsidRPr="000D3FB6" w:rsidRDefault="000D3FB6" w:rsidP="000D3FB6">
      <w:pPr>
        <w:sectPr w:rsidR="000D3FB6" w:rsidRPr="000D3FB6" w:rsidSect="000D3FB6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0D3FB6">
      <w:pPr>
        <w:rPr>
          <w:color w:val="000000"/>
          <w:spacing w:val="-12"/>
        </w:rPr>
      </w:pPr>
    </w:p>
    <w:sectPr w:rsidR="00654113" w:rsidSect="002B419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B6" w:rsidRDefault="000D3FB6" w:rsidP="000D3FB6">
      <w:r>
        <w:separator/>
      </w:r>
    </w:p>
  </w:endnote>
  <w:endnote w:type="continuationSeparator" w:id="0">
    <w:p w:rsidR="000D3FB6" w:rsidRDefault="000D3FB6" w:rsidP="000D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B6" w:rsidRDefault="000D3FB6" w:rsidP="000D3FB6">
      <w:r>
        <w:separator/>
      </w:r>
    </w:p>
  </w:footnote>
  <w:footnote w:type="continuationSeparator" w:id="0">
    <w:p w:rsidR="000D3FB6" w:rsidRDefault="000D3FB6" w:rsidP="000D3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B6" w:rsidRDefault="000D3FB6" w:rsidP="000D3FB6">
    <w:pPr>
      <w:pStyle w:val="a3"/>
      <w:tabs>
        <w:tab w:val="clear" w:pos="4844"/>
        <w:tab w:val="clear" w:pos="9689"/>
        <w:tab w:val="left" w:pos="7260"/>
      </w:tabs>
      <w:jc w:val="right"/>
    </w:pPr>
    <w:r>
      <w:tab/>
    </w:r>
    <w:r w:rsidRPr="000D3FB6">
      <w:rPr>
        <w:sz w:val="36"/>
        <w:szCs w:val="36"/>
      </w:rPr>
      <w:t>ПРОЕКТ</w:t>
    </w:r>
  </w:p>
  <w:p w:rsidR="000D3FB6" w:rsidRDefault="000D3F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188370"/>
    <w:lvl w:ilvl="0">
      <w:numFmt w:val="bullet"/>
      <w:lvlText w:val="*"/>
      <w:lvlJc w:val="left"/>
    </w:lvl>
  </w:abstractNum>
  <w:abstractNum w:abstractNumId="1">
    <w:nsid w:val="00100DFA"/>
    <w:multiLevelType w:val="hybridMultilevel"/>
    <w:tmpl w:val="F94EBBBC"/>
    <w:lvl w:ilvl="0" w:tplc="2E562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83596"/>
    <w:multiLevelType w:val="hybridMultilevel"/>
    <w:tmpl w:val="95A6975E"/>
    <w:lvl w:ilvl="0" w:tplc="BF2A28A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2455197"/>
    <w:multiLevelType w:val="hybridMultilevel"/>
    <w:tmpl w:val="FBE41AA0"/>
    <w:lvl w:ilvl="0" w:tplc="5AEC78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1F1D97"/>
    <w:multiLevelType w:val="hybridMultilevel"/>
    <w:tmpl w:val="BB22AABC"/>
    <w:lvl w:ilvl="0" w:tplc="847E7A1A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43B21"/>
    <w:multiLevelType w:val="hybridMultilevel"/>
    <w:tmpl w:val="9064B9C2"/>
    <w:lvl w:ilvl="0" w:tplc="DEC0006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9E60009"/>
    <w:multiLevelType w:val="hybridMultilevel"/>
    <w:tmpl w:val="0BDEADDC"/>
    <w:lvl w:ilvl="0" w:tplc="6CF08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DC31DF"/>
    <w:multiLevelType w:val="hybridMultilevel"/>
    <w:tmpl w:val="61961C9C"/>
    <w:lvl w:ilvl="0" w:tplc="79400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23311B"/>
    <w:multiLevelType w:val="hybridMultilevel"/>
    <w:tmpl w:val="E58234B2"/>
    <w:lvl w:ilvl="0" w:tplc="CB7CF2F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1FF244B"/>
    <w:multiLevelType w:val="hybridMultilevel"/>
    <w:tmpl w:val="1DC2F278"/>
    <w:lvl w:ilvl="0" w:tplc="F5D20D0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2493222"/>
    <w:multiLevelType w:val="hybridMultilevel"/>
    <w:tmpl w:val="16A620D0"/>
    <w:lvl w:ilvl="0" w:tplc="DBB4355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2F562BD"/>
    <w:multiLevelType w:val="hybridMultilevel"/>
    <w:tmpl w:val="141AA9CA"/>
    <w:lvl w:ilvl="0" w:tplc="5C6855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31F3E05"/>
    <w:multiLevelType w:val="hybridMultilevel"/>
    <w:tmpl w:val="2DF6BF10"/>
    <w:lvl w:ilvl="0" w:tplc="5A0E5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50C2ADA"/>
    <w:multiLevelType w:val="hybridMultilevel"/>
    <w:tmpl w:val="3AF086CE"/>
    <w:lvl w:ilvl="0" w:tplc="CEA077B0">
      <w:numFmt w:val="bullet"/>
      <w:lvlText w:val="-"/>
      <w:lvlJc w:val="left"/>
      <w:pPr>
        <w:tabs>
          <w:tab w:val="num" w:pos="597"/>
        </w:tabs>
        <w:ind w:left="597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0F73E3"/>
    <w:multiLevelType w:val="hybridMultilevel"/>
    <w:tmpl w:val="F1DAECA8"/>
    <w:lvl w:ilvl="0" w:tplc="986C0368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>
    <w:nsid w:val="16213724"/>
    <w:multiLevelType w:val="hybridMultilevel"/>
    <w:tmpl w:val="2760D530"/>
    <w:lvl w:ilvl="0" w:tplc="7E1A1B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1D1C7E1C"/>
    <w:multiLevelType w:val="hybridMultilevel"/>
    <w:tmpl w:val="8C3408CC"/>
    <w:lvl w:ilvl="0" w:tplc="F3B4FCA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1D3C3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0050F43"/>
    <w:multiLevelType w:val="hybridMultilevel"/>
    <w:tmpl w:val="809ECEEC"/>
    <w:lvl w:ilvl="0" w:tplc="B0B6D2E6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9">
    <w:nsid w:val="21E92834"/>
    <w:multiLevelType w:val="hybridMultilevel"/>
    <w:tmpl w:val="3B708732"/>
    <w:lvl w:ilvl="0" w:tplc="CEA077B0">
      <w:numFmt w:val="bullet"/>
      <w:lvlText w:val="-"/>
      <w:lvlJc w:val="left"/>
      <w:pPr>
        <w:tabs>
          <w:tab w:val="num" w:pos="710"/>
        </w:tabs>
        <w:ind w:left="71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0">
    <w:nsid w:val="23396C89"/>
    <w:multiLevelType w:val="hybridMultilevel"/>
    <w:tmpl w:val="207A3CB2"/>
    <w:lvl w:ilvl="0" w:tplc="7F6CE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17043F"/>
    <w:multiLevelType w:val="hybridMultilevel"/>
    <w:tmpl w:val="254AFA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912B71"/>
    <w:multiLevelType w:val="hybridMultilevel"/>
    <w:tmpl w:val="AC3055D4"/>
    <w:lvl w:ilvl="0" w:tplc="F2F8B6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FB69D6"/>
    <w:multiLevelType w:val="hybridMultilevel"/>
    <w:tmpl w:val="B7F83078"/>
    <w:lvl w:ilvl="0" w:tplc="B0DC8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D5376E"/>
    <w:multiLevelType w:val="hybridMultilevel"/>
    <w:tmpl w:val="476E9DD6"/>
    <w:lvl w:ilvl="0" w:tplc="E864FBF0">
      <w:start w:val="1"/>
      <w:numFmt w:val="decimal"/>
      <w:lvlText w:val="%1."/>
      <w:lvlJc w:val="left"/>
      <w:pPr>
        <w:ind w:left="254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5">
    <w:nsid w:val="4ADE794A"/>
    <w:multiLevelType w:val="hybridMultilevel"/>
    <w:tmpl w:val="424CA8EC"/>
    <w:lvl w:ilvl="0" w:tplc="FE0E2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D66C18"/>
    <w:multiLevelType w:val="hybridMultilevel"/>
    <w:tmpl w:val="15A84DE0"/>
    <w:lvl w:ilvl="0" w:tplc="61B48E9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DF61499"/>
    <w:multiLevelType w:val="hybridMultilevel"/>
    <w:tmpl w:val="BC8CD0E4"/>
    <w:lvl w:ilvl="0" w:tplc="33107A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C43CC1"/>
    <w:multiLevelType w:val="hybridMultilevel"/>
    <w:tmpl w:val="E050E7F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9">
    <w:nsid w:val="51ED4307"/>
    <w:multiLevelType w:val="hybridMultilevel"/>
    <w:tmpl w:val="DADCE1C8"/>
    <w:lvl w:ilvl="0" w:tplc="E864FBF0">
      <w:start w:val="1"/>
      <w:numFmt w:val="decimal"/>
      <w:lvlText w:val="%1."/>
      <w:lvlJc w:val="left"/>
      <w:pPr>
        <w:ind w:left="181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0">
    <w:nsid w:val="52BC49F8"/>
    <w:multiLevelType w:val="hybridMultilevel"/>
    <w:tmpl w:val="B4FA8E50"/>
    <w:lvl w:ilvl="0" w:tplc="181A0E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79B2844"/>
    <w:multiLevelType w:val="hybridMultilevel"/>
    <w:tmpl w:val="7F5E9800"/>
    <w:lvl w:ilvl="0" w:tplc="B12EE52C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C12FCC"/>
    <w:multiLevelType w:val="hybridMultilevel"/>
    <w:tmpl w:val="064CF0E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8822F2C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590A131D"/>
    <w:multiLevelType w:val="hybridMultilevel"/>
    <w:tmpl w:val="57860280"/>
    <w:lvl w:ilvl="0" w:tplc="16DC772C">
      <w:start w:val="5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F7718BC"/>
    <w:multiLevelType w:val="hybridMultilevel"/>
    <w:tmpl w:val="FACE3E54"/>
    <w:lvl w:ilvl="0" w:tplc="2B329E4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37F44AA"/>
    <w:multiLevelType w:val="hybridMultilevel"/>
    <w:tmpl w:val="D3C6E22C"/>
    <w:lvl w:ilvl="0" w:tplc="CD92FE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4A8433D"/>
    <w:multiLevelType w:val="hybridMultilevel"/>
    <w:tmpl w:val="F0382108"/>
    <w:lvl w:ilvl="0" w:tplc="586CB1A8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7E436D"/>
    <w:multiLevelType w:val="hybridMultilevel"/>
    <w:tmpl w:val="FD903CBE"/>
    <w:lvl w:ilvl="0" w:tplc="35E878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BA56F3"/>
    <w:multiLevelType w:val="hybridMultilevel"/>
    <w:tmpl w:val="004A6078"/>
    <w:lvl w:ilvl="0" w:tplc="CEA077B0">
      <w:numFmt w:val="bullet"/>
      <w:lvlText w:val="-"/>
      <w:lvlJc w:val="left"/>
      <w:pPr>
        <w:tabs>
          <w:tab w:val="num" w:pos="654"/>
        </w:tabs>
        <w:ind w:left="654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9">
    <w:nsid w:val="6CDE54CF"/>
    <w:multiLevelType w:val="hybridMultilevel"/>
    <w:tmpl w:val="70D064AC"/>
    <w:lvl w:ilvl="0" w:tplc="23B07D2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DEE1CE5"/>
    <w:multiLevelType w:val="hybridMultilevel"/>
    <w:tmpl w:val="5AD2B96C"/>
    <w:lvl w:ilvl="0" w:tplc="194237AE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7708BC"/>
    <w:multiLevelType w:val="hybridMultilevel"/>
    <w:tmpl w:val="937A222C"/>
    <w:lvl w:ilvl="0" w:tplc="3B441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6EC0082A"/>
    <w:multiLevelType w:val="hybridMultilevel"/>
    <w:tmpl w:val="1ED89AEA"/>
    <w:lvl w:ilvl="0" w:tplc="B2EA346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19527F6"/>
    <w:multiLevelType w:val="hybridMultilevel"/>
    <w:tmpl w:val="B060C6F2"/>
    <w:lvl w:ilvl="0" w:tplc="29D42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032CEA"/>
    <w:multiLevelType w:val="hybridMultilevel"/>
    <w:tmpl w:val="D2B28E86"/>
    <w:lvl w:ilvl="0" w:tplc="C5A4C79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27"/>
  </w:num>
  <w:num w:numId="5">
    <w:abstractNumId w:val="17"/>
  </w:num>
  <w:num w:numId="6">
    <w:abstractNumId w:val="26"/>
  </w:num>
  <w:num w:numId="7">
    <w:abstractNumId w:val="10"/>
  </w:num>
  <w:num w:numId="8">
    <w:abstractNumId w:val="39"/>
  </w:num>
  <w:num w:numId="9">
    <w:abstractNumId w:val="40"/>
  </w:num>
  <w:num w:numId="10">
    <w:abstractNumId w:val="38"/>
  </w:num>
  <w:num w:numId="11">
    <w:abstractNumId w:val="19"/>
  </w:num>
  <w:num w:numId="12">
    <w:abstractNumId w:val="13"/>
  </w:num>
  <w:num w:numId="13">
    <w:abstractNumId w:val="34"/>
  </w:num>
  <w:num w:numId="14">
    <w:abstractNumId w:val="41"/>
  </w:num>
  <w:num w:numId="15">
    <w:abstractNumId w:val="44"/>
  </w:num>
  <w:num w:numId="16">
    <w:abstractNumId w:val="12"/>
  </w:num>
  <w:num w:numId="17">
    <w:abstractNumId w:val="33"/>
  </w:num>
  <w:num w:numId="18">
    <w:abstractNumId w:val="18"/>
  </w:num>
  <w:num w:numId="19">
    <w:abstractNumId w:val="14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36"/>
  </w:num>
  <w:num w:numId="25">
    <w:abstractNumId w:val="30"/>
  </w:num>
  <w:num w:numId="26">
    <w:abstractNumId w:val="43"/>
  </w:num>
  <w:num w:numId="27">
    <w:abstractNumId w:val="11"/>
  </w:num>
  <w:num w:numId="28">
    <w:abstractNumId w:val="15"/>
  </w:num>
  <w:num w:numId="29">
    <w:abstractNumId w:val="3"/>
  </w:num>
  <w:num w:numId="30">
    <w:abstractNumId w:val="20"/>
  </w:num>
  <w:num w:numId="31">
    <w:abstractNumId w:val="6"/>
  </w:num>
  <w:num w:numId="32">
    <w:abstractNumId w:val="5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7"/>
  </w:num>
  <w:num w:numId="35">
    <w:abstractNumId w:val="22"/>
  </w:num>
  <w:num w:numId="36">
    <w:abstractNumId w:val="8"/>
  </w:num>
  <w:num w:numId="37">
    <w:abstractNumId w:val="35"/>
  </w:num>
  <w:num w:numId="38">
    <w:abstractNumId w:val="4"/>
  </w:num>
  <w:num w:numId="39">
    <w:abstractNumId w:val="31"/>
  </w:num>
  <w:num w:numId="40">
    <w:abstractNumId w:val="32"/>
  </w:num>
  <w:num w:numId="41">
    <w:abstractNumId w:val="16"/>
  </w:num>
  <w:num w:numId="42">
    <w:abstractNumId w:val="42"/>
  </w:num>
  <w:num w:numId="43">
    <w:abstractNumId w:val="21"/>
  </w:num>
  <w:num w:numId="44">
    <w:abstractNumId w:val="7"/>
  </w:num>
  <w:num w:numId="45">
    <w:abstractNumId w:val="28"/>
  </w:num>
  <w:num w:numId="46">
    <w:abstractNumId w:val="2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113"/>
    <w:rsid w:val="000D3FB6"/>
    <w:rsid w:val="0012460E"/>
    <w:rsid w:val="002B4194"/>
    <w:rsid w:val="0032339D"/>
    <w:rsid w:val="00464F5B"/>
    <w:rsid w:val="004B11D3"/>
    <w:rsid w:val="00523C1A"/>
    <w:rsid w:val="005A2D8B"/>
    <w:rsid w:val="00654113"/>
    <w:rsid w:val="006A5370"/>
    <w:rsid w:val="007263EE"/>
    <w:rsid w:val="008B3AC8"/>
    <w:rsid w:val="008E7004"/>
    <w:rsid w:val="00907537"/>
    <w:rsid w:val="00966A89"/>
    <w:rsid w:val="009F040D"/>
    <w:rsid w:val="00A602AE"/>
    <w:rsid w:val="00AD65BC"/>
    <w:rsid w:val="00C254F9"/>
    <w:rsid w:val="00E72CF2"/>
    <w:rsid w:val="00EC12AD"/>
    <w:rsid w:val="00F4710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D3FB6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D3FB6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3FB6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0D3FB6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3FB6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D3FB6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3FB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D3FB6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D3FB6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6A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D3FB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D3F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3FB6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D3FB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3FB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3FB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D3FB6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3F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D3F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0D3FB6"/>
  </w:style>
  <w:style w:type="paragraph" w:styleId="a9">
    <w:name w:val="footer"/>
    <w:basedOn w:val="a"/>
    <w:link w:val="aa"/>
    <w:uiPriority w:val="99"/>
    <w:rsid w:val="000D3FB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0D3F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0D3FB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D3FB6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0D3FB6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D3FB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0D3FB6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D3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0D3FB6"/>
    <w:rPr>
      <w:rFonts w:eastAsia="Times New Roman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D3F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0D3FB6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d">
    <w:name w:val="Должность"/>
    <w:basedOn w:val="a"/>
    <w:next w:val="ae"/>
    <w:rsid w:val="000D3FB6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e">
    <w:name w:val="ФИО"/>
    <w:basedOn w:val="a"/>
    <w:next w:val="ad"/>
    <w:rsid w:val="000D3FB6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">
    <w:name w:val="Body Text Indent"/>
    <w:basedOn w:val="a"/>
    <w:link w:val="af0"/>
    <w:rsid w:val="000D3FB6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D3F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0D3FB6"/>
    <w:rPr>
      <w:rFonts w:eastAsia="Times New Roman"/>
      <w:b/>
      <w:bCs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0D3F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0D3FB6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D3F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0D3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D3FB6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0D3F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0D3FB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0D3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List Paragraph"/>
    <w:basedOn w:val="a"/>
    <w:qFormat/>
    <w:rsid w:val="000D3FB6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eastAsia="Times New Roman"/>
      <w:szCs w:val="20"/>
      <w:lang w:eastAsia="ru-RU"/>
    </w:rPr>
  </w:style>
  <w:style w:type="character" w:customStyle="1" w:styleId="81">
    <w:name w:val="Заголовок №8_"/>
    <w:link w:val="82"/>
    <w:rsid w:val="000D3FB6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0D3FB6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0D3FB6"/>
    <w:rPr>
      <w:shd w:val="clear" w:color="auto" w:fill="FFFFFF"/>
    </w:rPr>
  </w:style>
  <w:style w:type="character" w:customStyle="1" w:styleId="12pt">
    <w:name w:val="Колонтитул + 12 pt"/>
    <w:rsid w:val="000D3FB6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0D3FB6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0D3FB6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0D3FB6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0D3FB6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0D3F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0D3FB6"/>
    <w:rPr>
      <w:vertAlign w:val="superscript"/>
    </w:rPr>
  </w:style>
  <w:style w:type="character" w:customStyle="1" w:styleId="apple-converted-space">
    <w:name w:val="apple-converted-space"/>
    <w:basedOn w:val="a0"/>
    <w:rsid w:val="000D3FB6"/>
  </w:style>
  <w:style w:type="paragraph" w:customStyle="1" w:styleId="2-">
    <w:name w:val="2-"/>
    <w:basedOn w:val="a"/>
    <w:rsid w:val="000D3FB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0D3FB6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0D3FB6"/>
    <w:rPr>
      <w:rFonts w:ascii="Times New Roman" w:eastAsia="Times New Roman" w:hAnsi="Times New Roman" w:cs="Times New Roman"/>
      <w:sz w:val="24"/>
      <w:szCs w:val="24"/>
      <w:lang w:val="x-none" w:bidi="en-US"/>
    </w:rPr>
  </w:style>
  <w:style w:type="numbering" w:customStyle="1" w:styleId="25">
    <w:name w:val="Нет списка2"/>
    <w:next w:val="a2"/>
    <w:uiPriority w:val="99"/>
    <w:semiHidden/>
    <w:rsid w:val="008E7004"/>
  </w:style>
  <w:style w:type="paragraph" w:customStyle="1" w:styleId="BodyText2">
    <w:name w:val="Body Text 2"/>
    <w:basedOn w:val="a"/>
    <w:rsid w:val="008E7004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26">
    <w:name w:val="Сетка таблицы2"/>
    <w:basedOn w:val="a1"/>
    <w:next w:val="a8"/>
    <w:rsid w:val="008E70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 Знак"/>
    <w:basedOn w:val="a"/>
    <w:rsid w:val="008E700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DE44445F388574E98596149B9241A204598A853EA78C21ABF53EB9C172AD904329EC5BFC13E12EJ7x7K" TargetMode="External"/><Relationship Id="rId18" Type="http://schemas.openxmlformats.org/officeDocument/2006/relationships/hyperlink" Target="consultantplus://offline/ref=3EDE44445F388574E98596149B9241A204598A853EA78C21ABF53EB9C172AD904329EC5BFC13E12EJ7x3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DE44445F388574E98596149B9241A204598A853EA78C21ABF53EB9C172AD904329EC5BFC13E12DJ7x1K" TargetMode="External"/><Relationship Id="rId17" Type="http://schemas.openxmlformats.org/officeDocument/2006/relationships/hyperlink" Target="consultantplus://offline/ref=3EDE44445F388574E98596149B9241A204598A853EA78C21ABF53EB9C172AD904329EC5BFC13E12EJ7x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DE44445F388574E98596149B9241A204598A853EA78C21ABF53EB9C172AD904329EC5BFC13E12DJ7x1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DE44445F388574E98596149B9241A204598A853EA78C21ABF53EB9C172AD904329EC5BFC13E12DJ7x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DE44445F388574E98596149B9241A204598A853EA78C21ABF53EB9C172AD904329EC5BFC13E12DJ7x5K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EDE44445F388574E98596149B9241A204588C8232A28C21ABF53EB9C172AD904329EC5BFE10E62AJ7x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EDE44445F388574E98596149B9241A204598A853EA78C21ABF53EB9C172AD904329EC5BFC13E12EJ7x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D81F-929E-4376-A9D9-D64EB389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9</cp:revision>
  <cp:lastPrinted>2019-04-16T08:56:00Z</cp:lastPrinted>
  <dcterms:created xsi:type="dcterms:W3CDTF">2019-01-31T10:14:00Z</dcterms:created>
  <dcterms:modified xsi:type="dcterms:W3CDTF">2019-04-17T06:34:00Z</dcterms:modified>
</cp:coreProperties>
</file>